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 Подпрограмма «Организация библиотечного обслуживания населения»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242AD">
        <w:rPr>
          <w:rFonts w:ascii="Times New Roman" w:hAnsi="Times New Roman" w:cs="Times New Roman"/>
          <w:sz w:val="24"/>
          <w:szCs w:val="24"/>
          <w:lang w:eastAsia="ru-RU"/>
        </w:rPr>
        <w:t xml:space="preserve">Краткая характеристика (паспорт) </w:t>
      </w:r>
      <w:proofErr w:type="spellStart"/>
      <w:r w:rsidRPr="009242AD">
        <w:rPr>
          <w:rFonts w:ascii="Times New Roman" w:hAnsi="Times New Roman" w:cs="Times New Roman"/>
          <w:sz w:val="24"/>
          <w:szCs w:val="24"/>
          <w:lang w:eastAsia="ru-RU"/>
        </w:rPr>
        <w:t>подпрог</w:t>
      </w:r>
      <w:r w:rsidRPr="000040F7">
        <w:rPr>
          <w:rFonts w:ascii="Times New Roman" w:hAnsi="Times New Roman" w:cs="Times New Roman"/>
          <w:sz w:val="24"/>
          <w:szCs w:val="24"/>
          <w:lang w:val="en-US" w:eastAsia="ru-RU"/>
        </w:rPr>
        <w:t>рамм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>ы</w:t>
      </w:r>
    </w:p>
    <w:tbl>
      <w:tblPr>
        <w:tblW w:w="9503" w:type="dxa"/>
        <w:tblInd w:w="-4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 w:firstRow="1" w:lastRow="0" w:firstColumn="1" w:lastColumn="0" w:noHBand="0" w:noVBand="0"/>
      </w:tblPr>
      <w:tblGrid>
        <w:gridCol w:w="1873"/>
        <w:gridCol w:w="7630"/>
      </w:tblGrid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Координатор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EF37E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EF37E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МБУК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Вавожская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ЦБС»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вне зависимости от места проживания</w:t>
            </w:r>
          </w:p>
        </w:tc>
      </w:tr>
      <w:tr w:rsidR="00567554" w:rsidRPr="000040F7">
        <w:trPr>
          <w:trHeight w:val="139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Организация библиотечного обслуживания населения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 Обновление и комплектование библиотечных фондов, обеспечение их сохранности.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 Внедрение в практику работы библиотек современных информационных технологий, создание электронных каталогов и баз данных.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 Развитие новых форм и методов оказания библиотечных услуг.</w:t>
            </w:r>
          </w:p>
        </w:tc>
      </w:tr>
      <w:tr w:rsidR="00567554" w:rsidRPr="000040F7">
        <w:trPr>
          <w:trHeight w:val="210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567554" w:rsidRPr="000040F7" w:rsidRDefault="00567554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Уровень фактической обеспеченности библиотеками от нормативной потребности,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Охват населения муниципального района библиотечным обслуживанием,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Количество посещений библиотек в расчете на 1 жителя муниципального района в год, единиц. 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4) Количество экземпляров новых поступлений в библиотечные фонды библиотек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на 100</w:t>
            </w:r>
            <w:r w:rsidR="00D024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 населения, единиц.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Объем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библиографических записей в сводном электронном каталоге, 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У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доли библиотек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подключенных к сети «Интернет»,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общем количестве публичных библиотек </w:t>
            </w:r>
            <w:proofErr w:type="spellStart"/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35F8" w:rsidRPr="000040F7" w:rsidRDefault="003335F8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684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библиотек, за исключением республиканских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человек</w:t>
            </w:r>
          </w:p>
          <w:p w:rsidR="00567554" w:rsidRDefault="003335F8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      </w:r>
          </w:p>
          <w:p w:rsidR="006847EF" w:rsidRPr="000040F7" w:rsidRDefault="006847EF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554" w:rsidRPr="000040F7" w:rsidTr="00095DB9">
        <w:trPr>
          <w:trHeight w:val="61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left w:w="-3" w:type="dxa"/>
              <w:right w:w="108" w:type="dxa"/>
            </w:tcMar>
          </w:tcPr>
          <w:p w:rsidR="00095DB9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  <w:r w:rsidR="00095DB9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67554" w:rsidRPr="000040F7" w:rsidRDefault="00095DB9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этап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2015-2018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5DB9" w:rsidRPr="000040F7" w:rsidRDefault="00095DB9" w:rsidP="003335F8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этап – 2019-202</w:t>
            </w:r>
            <w:r w:rsidR="00333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7554" w:rsidRPr="000040F7">
        <w:trPr>
          <w:trHeight w:val="76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</w:t>
            </w:r>
            <w:r w:rsidR="00F124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A24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</w:t>
            </w:r>
            <w:r w:rsidR="00E471BD">
              <w:rPr>
                <w:rFonts w:ascii="Times New Roman" w:hAnsi="Times New Roman" w:cs="Times New Roman"/>
                <w:sz w:val="24"/>
                <w:szCs w:val="24"/>
              </w:rPr>
              <w:t>143376,</w:t>
            </w:r>
            <w:r w:rsidR="007D23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бюджета муниципального образования «</w:t>
            </w:r>
            <w:r w:rsidR="00341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41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на реализацию подпрограммы по годам реализации </w:t>
            </w:r>
            <w:r w:rsid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 этапа 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тыс. руб.)</w:t>
            </w:r>
            <w:hyperlink w:anchor="sdfootnote1sym">
              <w:bookmarkStart w:id="0" w:name="sdfootnote1anc"/>
              <w:r w:rsidRPr="000040F7">
                <w:rPr>
                  <w:rStyle w:val="-"/>
                  <w:rFonts w:ascii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bookmarkEnd w:id="0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W w:w="7470" w:type="dxa"/>
              <w:tblInd w:w="6" w:type="dxa"/>
              <w:tblBorders>
                <w:top w:val="single" w:sz="6" w:space="0" w:color="000001"/>
                <w:left w:val="single" w:sz="6" w:space="0" w:color="000001"/>
                <w:bottom w:val="single" w:sz="6" w:space="0" w:color="000001"/>
                <w:insideH w:val="single" w:sz="6" w:space="0" w:color="000001"/>
              </w:tblBorders>
              <w:tblCellMar>
                <w:left w:w="-3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556"/>
              <w:gridCol w:w="1268"/>
              <w:gridCol w:w="1981"/>
              <w:gridCol w:w="1331"/>
              <w:gridCol w:w="79"/>
              <w:gridCol w:w="1255"/>
            </w:tblGrid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646" w:type="dxa"/>
                  <w:gridSpan w:val="4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Средства бюджета муниципального образования «</w:t>
                  </w:r>
                  <w:proofErr w:type="spellStart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Вавожский</w:t>
                  </w:r>
                  <w:proofErr w:type="spellEnd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район»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МБТ из бюджета УР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из бюджета УР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986CF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10460,00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10072,40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145,30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6,60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10690,60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10447,80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220,50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22,30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11267,40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11109,40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158,00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12563,60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12482,30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81,30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13047,40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13024,20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31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23,20</w:t>
                  </w:r>
                </w:p>
              </w:tc>
            </w:tr>
            <w:tr w:rsidR="00567554" w:rsidRPr="000040F7">
              <w:trPr>
                <w:trHeight w:val="16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F5723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13066,50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12953,70 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112,80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 w:rsidTr="00095DB9">
              <w:trPr>
                <w:trHeight w:val="31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3335F8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14239,80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3335F8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14239,80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3335F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095DB9" w:rsidRPr="00ED6769" w:rsidTr="00AB51DF">
              <w:trPr>
                <w:trHeight w:val="285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7D238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14152,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77AA4" w:rsidP="007D238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14091,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3F0E82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AB51DF">
              <w:trPr>
                <w:trHeight w:val="21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14668,00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7D238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8,00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 w:rsidRPr="00A242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AB51DF">
              <w:trPr>
                <w:trHeight w:val="24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1816B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14640,20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7D2389" w:rsidP="00AB51D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  <w:shd w:val="clear" w:color="auto" w:fill="FFFF00"/>
                    </w:rPr>
                  </w:pPr>
                  <w:r w:rsidRPr="00A242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A24213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A24213" w:rsidRDefault="00A24213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</w:t>
                  </w:r>
                </w:p>
                <w:p w:rsidR="00A24213" w:rsidRPr="000040F7" w:rsidRDefault="00A24213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E471BD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14580,10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E471B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A24213" w:rsidRDefault="00A24213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A2421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A2421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Итого за 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2015-202</w:t>
                  </w:r>
                  <w:r w:rsidR="00A242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E471BD" w:rsidP="007D23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143376,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Default="007D238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142189,80</w:t>
                  </w:r>
                </w:p>
                <w:p w:rsidR="009A0E69" w:rsidRPr="000040F7" w:rsidRDefault="009A0E6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717,90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3F0E82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52,10</w:t>
                  </w:r>
                </w:p>
              </w:tc>
            </w:tr>
          </w:tbl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r w:rsidR="00B12A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B12A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подлежит уточнению в рамках бюджетного цикла.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Конечным результатом реализации подпрограммы является удовлетворение потребностей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в библиотечных услугах, повышение их качества и доступности.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оценки результатов определены целевые показатели (индикаторы) подпрограммы, значения которых на конец</w:t>
            </w:r>
            <w:r w:rsidR="00177C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реализации подпрограммы (к 2025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году) составят: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-Уровень фактической обеспеченности библиотеками от нормативной потребности, не менее 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процентов.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-Охват населения муниципального района библиотечным обслуживанием - не менее 5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%;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-Количество посещений библиотек в расчете на 1 жителя муниципального района в год — не менее 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-Количество экземпляров новых поступлений в библиотечные фонды публичных библиотек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="00F21FB4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100</w:t>
            </w:r>
            <w:r w:rsidR="00665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21FB4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 населения 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не менее </w:t>
            </w:r>
            <w:r w:rsidR="00665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-Объем количества библиографических записей в сводном электронном каталоге - не менее </w:t>
            </w:r>
            <w:r w:rsidR="00665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  <w:r w:rsidR="00A66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Default="00A66DAE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-Увеличение доли 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библиотек, подключенных к сети «Интернет»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общем количестве публичных библиотек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="00A221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процентов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21FB4" w:rsidRPr="000040F7" w:rsidRDefault="00F21FB4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-Число посещений библиотек, за исключением республиканских-не менее 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109097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  <w:p w:rsidR="00A22165" w:rsidRDefault="00FA1BE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-Количество организованных и </w:t>
            </w:r>
            <w:r w:rsidR="00D244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проведенных 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      </w:r>
            <w:r w:rsidR="00D24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975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21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2165" w:rsidRPr="000040F7" w:rsidRDefault="00A2216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7483" w:rsidRDefault="00877483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 Характеристика сферы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целях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централизованная библиотечная система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»).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 составе данного учреждения образованы следующие структурные подразделения: Центральная районная библиотека (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с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.В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авож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) и 14 филиалов: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Зядлудская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Зяглуд-Каксинская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Ново-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Биинская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филиал,Тыловыл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Обеспеченность библиотеками на территории района соответствует </w:t>
      </w:r>
      <w:r w:rsidR="00F21FB4">
        <w:rPr>
          <w:rFonts w:ascii="Times New Roman CYR" w:hAnsi="Times New Roman CYR" w:cs="Times New Roman CYR"/>
          <w:sz w:val="24"/>
          <w:szCs w:val="24"/>
          <w:lang w:eastAsia="ru-RU"/>
        </w:rPr>
        <w:t>100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% нормативной потребности.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 </w:t>
      </w:r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территориальным отделам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структурные подразделения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распределены следующим образом:</w:t>
      </w:r>
    </w:p>
    <w:p w:rsidR="00EF7814" w:rsidRDefault="00F21FB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="00EF7814"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функционируют Центральная районная библиотека </w:t>
      </w:r>
      <w:proofErr w:type="gram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в</w:t>
      </w:r>
      <w:proofErr w:type="gram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с</w:t>
      </w:r>
      <w:proofErr w:type="gram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Вавож и филиал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Большеможгинский</w:t>
      </w:r>
      <w:proofErr w:type="spell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A55E9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округ</w:t>
      </w:r>
      <w:r w:rsidR="00EF7814"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три филиала: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Волипельгинский</w:t>
      </w:r>
      <w:proofErr w:type="spellEnd"/>
      <w:proofErr w:type="gram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,</w:t>
      </w:r>
      <w:proofErr w:type="gram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Ожгинский</w:t>
      </w:r>
      <w:proofErr w:type="spell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Зядлудский</w:t>
      </w:r>
      <w:proofErr w:type="spell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–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</w:t>
      </w:r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Гурезь-Пудгинский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аксинский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</w:t>
      </w:r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Новобиинский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P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остальных муниципальных образованиях функционирует по одному филиалу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Зямбайгуртск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р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функционирует Больш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Волковский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филиал. </w:t>
      </w:r>
    </w:p>
    <w:p w:rsidR="00EF781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Объем библиотечного книжного фонда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за 9 месяцев 202</w:t>
      </w:r>
      <w:r w:rsidR="00DA1B3B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года составил 69084 тыс. экземпляров или 4605 экземпляров в расчете на 1 тыс. жителей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В последние годы объем библиотечного книжного фонда ежегодно сокращается на 1 процент.</w:t>
      </w:r>
    </w:p>
    <w:p w:rsidR="00EF781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Число пользователей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за 9 месяцев 202</w:t>
      </w:r>
      <w:r w:rsidR="00DA1B3B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года составило 7930  человек или 53% процента от общей численности жителей района. </w:t>
      </w:r>
    </w:p>
    <w:p w:rsidR="00EF781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Среднее число посещений библиотеки за отчётный период в расчете на одного пользователя составляет 8  раз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;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 онлай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н-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мероприятиями среднее посещение составляет 11,4;  количество книговыдачи – 15,2 единиц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.</w:t>
      </w:r>
    </w:p>
    <w:p w:rsidR="00EF781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Сведения, характеризующие библиотечное обслуживание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в разрезе муниципальных образований за  9 месяцев 202</w:t>
      </w:r>
      <w:r w:rsidR="00DA1B3B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года: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26" w:type="dxa"/>
        <w:tblInd w:w="-63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 w:firstRow="1" w:lastRow="0" w:firstColumn="1" w:lastColumn="0" w:noHBand="0" w:noVBand="0"/>
      </w:tblPr>
      <w:tblGrid>
        <w:gridCol w:w="20"/>
        <w:gridCol w:w="2405"/>
        <w:gridCol w:w="21"/>
        <w:gridCol w:w="1757"/>
        <w:gridCol w:w="21"/>
        <w:gridCol w:w="1756"/>
        <w:gridCol w:w="19"/>
        <w:gridCol w:w="1706"/>
        <w:gridCol w:w="21"/>
        <w:gridCol w:w="1777"/>
        <w:gridCol w:w="23"/>
      </w:tblGrid>
      <w:tr w:rsidR="00567554" w:rsidRPr="000040F7" w:rsidTr="00835C5B">
        <w:trPr>
          <w:gridBefore w:val="1"/>
          <w:wBefore w:w="20" w:type="dxa"/>
          <w:trHeight w:val="1110"/>
          <w:tblHeader/>
        </w:trPr>
        <w:tc>
          <w:tcPr>
            <w:tcW w:w="24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E47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4784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территориального отдела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библиотечного фонда, экз./жит.</w:t>
            </w:r>
          </w:p>
        </w:tc>
        <w:tc>
          <w:tcPr>
            <w:tcW w:w="17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пользователей, % от общей численности населения </w:t>
            </w:r>
          </w:p>
        </w:tc>
        <w:tc>
          <w:tcPr>
            <w:tcW w:w="172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посещений в расчете на 1-го пользователя</w:t>
            </w:r>
          </w:p>
        </w:tc>
        <w:tc>
          <w:tcPr>
            <w:tcW w:w="18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книговыдач в расчете на 1-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пользователя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60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Водзимоньинское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3,5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45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7,9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15,7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Какможское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4,2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38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13,6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Волипельгинское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44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12,2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Гурезь-Пудгинское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11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Брызгаловское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5,9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9,3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12,4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Большеволковское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3,8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9,5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16,2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Тыловыл-Пельгинское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18,8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Зямбайгуртское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72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17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Нюрдор-Котьинское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36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16,8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75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 среднем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53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15,5</w:t>
            </w:r>
          </w:p>
        </w:tc>
      </w:tr>
    </w:tbl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       Наблюдаются существенные отличия между муниципальными образованиями: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по объему библиотечного фонда: от 2,3 экземпляров на человека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Волипельгинско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округе,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6,7 экземпляров на человека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секторе,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 среднем значении по району 4,4 экземпляров на человека;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по количеству пользователей: от 37 процентов от численности населения в Больш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Волковско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отделе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Пудгинско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отделе,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72 процента от численности населения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Зямбайгуртско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секторе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при среднем значении по району  53 %.  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Наиболее активно пользовались библиотечными услугами за 9 месяцев 202</w:t>
      </w:r>
      <w:r w:rsidR="00DA1B3B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2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году жители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го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территориального сектора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число книговыдач в расчете на одного пользователя составило 18,8 единиц в год, а количество посещений  по ЦБС – 15,5 посещений в расчете на 1-го пользователя.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Библиотеки размещаются: в зданиях учреждений культуры (7), в школах (4),  2 библиотеки находятся в арендованных помещениях,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центральная районная библиотек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а-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отдельном помещении. В ветхом и аварийном состоянии зданий библиотек в районе в настоящее время нет.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 15 структурных подразделений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 13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имеют компьютерное оборудование. </w:t>
      </w:r>
    </w:p>
    <w:p w:rsidR="00835C5B" w:rsidRP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сети Интернет подключены 13 библиотек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proofErr w:type="gramEnd"/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центральной районной библиотеке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установлена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лицензионная специализированного программного обеспечения ИРБИС, позволяющее формировать электронный каталог и библиографическое описание библиотечного фонда. 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Требует обновления материально-техническое обеспечение библиотек. Библиотечная мебель (шкафы, стеллажи, кафедры, витрины, стулья) практически не обновлялись последние 35 лет.</w:t>
      </w:r>
    </w:p>
    <w:p w:rsidR="00A33226" w:rsidRPr="00A33226" w:rsidRDefault="00A33226" w:rsidP="00A33226">
      <w:pPr>
        <w:spacing w:after="0" w:line="240" w:lineRule="auto"/>
        <w:ind w:firstLine="709"/>
        <w:jc w:val="both"/>
      </w:pP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По состоянию на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01.10.202</w:t>
      </w:r>
      <w:r w:rsidR="00DA1B3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в МБУК «</w:t>
      </w:r>
      <w:proofErr w:type="spellStart"/>
      <w:r w:rsidRPr="00A33226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ЦБС» работает 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библиотечных работников, в том числе с высшим образованием 12 человек, со средним специальным образованием 16 человек. Возраст большей части работников составляет свыше 50 лет, только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специалиста в возрасте до 30 лет, 1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 свыше 55 лет. Средняя заработная плата в учреждении МБУК «</w:t>
      </w:r>
      <w:proofErr w:type="spellStart"/>
      <w:r w:rsidRPr="00A33226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ЦБС» за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 xml:space="preserve">9 месяцев 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A1B3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составила  </w:t>
      </w:r>
      <w:r w:rsidR="00C85CA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9399</w:t>
      </w:r>
      <w:r w:rsidR="00C85CA7">
        <w:rPr>
          <w:rFonts w:ascii="Times New Roman" w:hAnsi="Times New Roman" w:cs="Times New Roman"/>
          <w:sz w:val="24"/>
          <w:szCs w:val="24"/>
          <w:lang w:eastAsia="ru-RU"/>
        </w:rPr>
        <w:t>,00</w:t>
      </w:r>
      <w:r w:rsidRPr="00A332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рубля. </w:t>
      </w:r>
    </w:p>
    <w:p w:rsidR="00A33226" w:rsidRDefault="00A33226" w:rsidP="00A332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03.1.2 Приоритеты, цели и задачи в сфере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Принципы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развитие, приобщение к ценностям национальной и мировой культуры, а также на культурную, научную и образовательную деятельность установлены Федеральным законом от 29 декабря 1994 года №</w:t>
      </w:r>
      <w:r>
        <w:rPr>
          <w:rFonts w:ascii="Times New Roman" w:hAnsi="Times New Roman" w:cs="Times New Roman"/>
          <w:sz w:val="24"/>
          <w:szCs w:val="24"/>
          <w:highlight w:val="white"/>
          <w:lang w:val="en-US" w:eastAsia="ru-RU"/>
        </w:rPr>
        <w:t> 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78-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ФЗ 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 библиотечном деле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Федеральный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Федеральным законом от 6 октября 2003 года № 131-ФЗ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вопросам местного значения муниципального района отнесен вопрос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межпоселенческими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фондов. В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районе полномочия по организации библиотечного обслуживания населения, комплектованию и обеспечению сохранности библиотечных фондов библиотек для исполнения передают отделу культуры Администрации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Указом Президента Российской Федерации от 7 мая 2012 года № 601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основных направлениях совершенствования системы государственного управления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библиотечного обслуживания населения. </w:t>
      </w:r>
      <w:proofErr w:type="gramEnd"/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Планом мероприятий (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картой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Изменения, направленные на повышение эффективности сферы культуры в Удмуртской Республике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утвержденным распоряжением Правительства Удмуртской Республики от 25 марта 2013 года № 191-р, 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202</w:t>
      </w:r>
      <w:r w:rsidR="000F280E">
        <w:rPr>
          <w:rFonts w:ascii="Times New Roman CYR" w:hAnsi="Times New Roman CYR" w:cs="Times New Roman CYR"/>
          <w:sz w:val="24"/>
          <w:szCs w:val="24"/>
          <w:lang w:eastAsia="ru-RU"/>
        </w:rPr>
        <w:t>5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года. В числе направлений развития сферы культуры, имеющих непосредственное отношение к библиотечному обслуживанию населения, следующие: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повышение качества и расширение спектра государственных (муниципальных) услуг в сфере культуры;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обеспечение доступности к культурному продукту путем информатизации отрасли (создание электронных библиотек);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Цель подпрограммы - совершенствование системы библиотечного обслуживания, повышение качества и доступности библиотечных услуг для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района, вне зависимости от места проживания.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Для достижения поставленной цели в рамках подпрограммы будут решаться следующие задачи: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Организация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Обновление и комплектование библиотечных фондов, обеспечение их сохранности.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Внедрение в практику работы библиотек современных информационных технологий, создание электронных каталогов и баз данных.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Развитие новых форм и методов оказания библиотечных услуг.</w:t>
      </w:r>
    </w:p>
    <w:p w:rsidR="00877483" w:rsidRDefault="00877483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3.1.3 Целевые показатели (индикаторы)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47F35" w:rsidRPr="00973FC7" w:rsidRDefault="00973FC7" w:rsidP="00973FC7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1.</w:t>
      </w:r>
      <w:r w:rsidR="00E47F35" w:rsidRPr="00973FC7">
        <w:rPr>
          <w:rFonts w:ascii="Times New Roman CYR" w:hAnsi="Times New Roman CYR" w:cs="Times New Roman CYR"/>
          <w:sz w:val="24"/>
          <w:szCs w:val="24"/>
          <w:lang w:eastAsia="ru-RU"/>
        </w:rPr>
        <w:t>Уровень фактической обеспеченности библиотеками от нормативной потребности, процентов.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услуг.</w:t>
      </w:r>
    </w:p>
    <w:p w:rsidR="00973FC7" w:rsidRDefault="00973FC7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2.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Охват населения муниципального района библиотечным обслуживанием, процентов.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востребованность библиотечных услуг населением; зависит от качества и доступности их оказания. Рассчитывается как количество зарегистрированных пользователей библиотек, отнесенное к численности жителей муниципального образования, умноженное на 100 процентов. </w:t>
      </w:r>
    </w:p>
    <w:p w:rsidR="00973FC7" w:rsidRDefault="00973FC7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3.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посещений библиотек в расчете на 1 жителя муниципального района в год, единиц. 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востребованность библиотечных услуг; зависит от качества и доступности их оказания. 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4.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экземпляров новых поступлений в библиотечные фонды публичных библиотек </w:t>
      </w:r>
      <w:proofErr w:type="spellStart"/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на 100</w:t>
      </w:r>
      <w:r w:rsidR="004C627E">
        <w:rPr>
          <w:rFonts w:ascii="Times New Roman CYR" w:hAnsi="Times New Roman CYR" w:cs="Times New Roman CYR"/>
          <w:sz w:val="24"/>
          <w:szCs w:val="24"/>
          <w:lang w:eastAsia="ru-RU"/>
        </w:rPr>
        <w:t>0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человек населения, единиц.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характеризует степень обновления библиотечного фонда в течение анализируемого периода; влияет на качество библиотечных услуг.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5.</w:t>
      </w:r>
      <w:r w:rsidR="000532F7">
        <w:rPr>
          <w:rFonts w:ascii="Times New Roman CYR" w:hAnsi="Times New Roman CYR" w:cs="Times New Roman CYR"/>
          <w:sz w:val="24"/>
          <w:szCs w:val="24"/>
          <w:lang w:eastAsia="ru-RU"/>
        </w:rPr>
        <w:t>Объем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количества библиографических записей в сводном электронном каталоге, ед</w:t>
      </w:r>
      <w:r w:rsidR="000532F7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иниц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развитие справочно-поискового аппарата библиотечной системы; влияет на качество оказания библиотечных услуг.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Предусмотрен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для наблюдения в разрезе муниципальных образований в проекте государственной программы Удмуртской Республики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Культура Удмуртии на 2013-202</w:t>
      </w:r>
      <w:r w:rsidR="00973FC7">
        <w:rPr>
          <w:rFonts w:ascii="Times New Roman CYR" w:hAnsi="Times New Roman CYR" w:cs="Times New Roman CYR"/>
          <w:sz w:val="24"/>
          <w:szCs w:val="24"/>
          <w:lang w:eastAsia="ru-RU"/>
        </w:rPr>
        <w:t>5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973FC7" w:rsidRP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973FC7" w:rsidP="00973FC7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У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величение доли библиотек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,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подключенных к сети </w:t>
      </w:r>
      <w:r w:rsidR="00E47F35"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Интернет</w:t>
      </w:r>
      <w:r w:rsidR="00E47F35"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общем количестве публичных библиотек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района,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процент</w:t>
      </w:r>
      <w:r w:rsidR="004C627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ов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;</w:t>
      </w:r>
    </w:p>
    <w:p w:rsidR="00973FC7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рассчитывается применительно к структурным подразделениям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Характеризует возможность доступа пользователей библиотек к электронным фондам публичных библиотек Удмуртской Республики; влияет на качество оказания библиотечных услуг. 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7.Число посещений библиотек, за исключением республиканских</w:t>
      </w:r>
      <w:r w:rsidR="004C627E">
        <w:rPr>
          <w:rFonts w:ascii="Times New Roman CYR" w:hAnsi="Times New Roman CYR" w:cs="Times New Roman CYR"/>
          <w:sz w:val="24"/>
          <w:szCs w:val="24"/>
          <w:lang w:eastAsia="ru-RU"/>
        </w:rPr>
        <w:t>, человек;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востребованность библиотечных услуг 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E47F35"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К числу мероприятий относится проведение мероприятий тематической направленности (программно-проектная деятельность), организация клубов общения, создание мини-музеев, оформление выставок, проведение дискуссий, презентаций. Показатель характеризует использование различных форм и методов работы с населением.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0F280E" w:rsidRDefault="000F280E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3.1.4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Сроки и этапы реализации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Подпрограмма реализуется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в два этапа: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1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2015-2018 годы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2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2019-202</w:t>
      </w:r>
      <w:r w:rsidR="00973FC7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5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годы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3.1.5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 в сфере реализации подпрограммы: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деятельности (оказание услуг) библиотек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основного мероприятия осуществляется: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Заключение соглашений с органами местного самоуправления поселений по организации библиотечного обслуживания населения, комплектованию и обеспечению сохранности библиотечных фондов поселения. 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Оказание муниципальной услуги по оказанию библиотечного обслуживания населения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Организация и проведение мероприятий с целью продвижения чтения, повышения информационной культуры, организации досуга и популяризации различных областей знания</w:t>
      </w:r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в</w:t>
      </w:r>
      <w:r w:rsidR="00D042D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рамках программы «</w:t>
      </w:r>
      <w:proofErr w:type="spellStart"/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Язык</w:t>
      </w:r>
      <w:proofErr w:type="gramStart"/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,К</w:t>
      </w:r>
      <w:proofErr w:type="gramEnd"/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ультура,Чтение</w:t>
      </w:r>
      <w:proofErr w:type="spellEnd"/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»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Организация и проведение мероприятий тематической направленности, таких как</w:t>
      </w:r>
      <w:r w:rsid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: «Время детское» экологическое просвещение в библиотеках, памятные даты военной истории, формирование ЗОЖ.</w:t>
      </w:r>
    </w:p>
    <w:p w:rsid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Организация </w:t>
      </w:r>
      <w:r w:rsidR="00CB058F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и ведение папок-накопителей</w:t>
      </w: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r w:rsidRP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Летопись </w:t>
      </w:r>
      <w:r w:rsidR="00AD253B"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села</w:t>
      </w:r>
      <w:r w:rsid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»</w:t>
      </w:r>
    </w:p>
    <w:p w:rsidR="00E47F35" w:rsidRP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Создание на базе библиотек клубов общения, любителей книги, семейного чтения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Оформление тематических выставок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Информирование населения об организации оказания библиотечных услуг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районе, проводимых мероприятиях, а также о трудовых коллективах и работниках библиотечной системы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Взаимодействие со СМИ в целях публикации информации в печатных средствах массовой информации, а также подготовки сюжетов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для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теле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- и радиопередач</w:t>
      </w:r>
    </w:p>
    <w:p w:rsidR="00E47F35" w:rsidRPr="00AD253B" w:rsidRDefault="009E6361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color w:val="auto"/>
          <w:lang w:eastAsia="ru-RU"/>
        </w:rPr>
      </w:pPr>
      <w:hyperlink r:id="rId8" w:history="1">
        <w:proofErr w:type="gram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Публикация анонсов мероприятий на официальном сайте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Подготовка и публикация информации на специализированном ресурсе официального сайта Администрации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посвященному вопросам культуры, об организации библиотечного обслуживания в районе, в том числе о муниципальных правовых актах, регламентирующих деятельность в сфере библиотечного обслуживания населения, планах мероприятий, учреждениях, предоставляющих муниципальные услуги по организации библиотечного обслуживания населения</w:t>
        </w:r>
      </w:hyperlink>
      <w:proofErr w:type="gramEnd"/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Создание официального сайта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публикация на нем информации о деятельности учреждения, в том числе в разрезе его  структурных подразделений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Внедрение во всех структурных подразделениях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библиотечных услуг их качеством и доступностью</w:t>
      </w:r>
    </w:p>
    <w:p w:rsidR="00E47F35" w:rsidRDefault="00E47F35" w:rsidP="00E47F35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2.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Укрепление материально технической базы и безопасности библиотечного фонда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электронных информационных ресурсов</w:t>
      </w:r>
    </w:p>
    <w:p w:rsidR="00D34EA6" w:rsidRPr="00D34EA6" w:rsidRDefault="00DF1477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Мероприятия по модернизации библиотек в части комплектования книжных фондов библиотек муниципальных образований</w:t>
      </w:r>
    </w:p>
    <w:p w:rsidR="00E47F35" w:rsidRPr="00D34EA6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Создание центров общественного доступа (компьютерных аудиторий) в филиалах МБУК 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к электронным фондам публичных библиотек Удмуртской Республики </w:t>
      </w:r>
    </w:p>
    <w:p w:rsidR="00E47F35" w:rsidRDefault="00E47F35" w:rsidP="00CB058F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Ремонт кровли</w:t>
      </w:r>
      <w:r w:rsid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районной библиотеки, косметический ремонт кабинетов и зала</w:t>
      </w:r>
    </w:p>
    <w:p w:rsidR="00D34EA6" w:rsidRDefault="00D34EA6" w:rsidP="00CB058F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lastRenderedPageBreak/>
        <w:t>Обеспечение межнационального мира и согласия, гармонизации межнациональных (межэтнических) отношений</w:t>
      </w:r>
    </w:p>
    <w:p w:rsidR="00D34EA6" w:rsidRDefault="00D34EA6" w:rsidP="00CB058F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 (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софинансирование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программ)</w:t>
      </w:r>
    </w:p>
    <w:p w:rsidR="00E47F35" w:rsidRDefault="00E47F35" w:rsidP="00CB058F">
      <w:pPr>
        <w:suppressAutoHyphens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6869B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3.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Уплата налога на имущество</w:t>
      </w:r>
    </w:p>
    <w:p w:rsidR="00D34EA6" w:rsidRPr="008003AE" w:rsidRDefault="00D34EA6" w:rsidP="00CB058F">
      <w:pPr>
        <w:pStyle w:val="af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8003AE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Уплата земельного налога</w:t>
      </w:r>
    </w:p>
    <w:p w:rsidR="004D2BF6" w:rsidRDefault="004D2BF6" w:rsidP="00CB058F">
      <w:pPr>
        <w:suppressAutoHyphens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4. Создание модельной муниципальной библиотеки</w:t>
      </w:r>
      <w:r w:rsidR="00FD1E7F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.</w:t>
      </w:r>
    </w:p>
    <w:p w:rsidR="004D2BF6" w:rsidRDefault="004D2BF6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03.1.6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Меры муниципального регулирования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Постановлением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25.12.2014г. №1349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 внесении изменений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внесены изменения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Постановлением Администрации МО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A3E1D"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Удмуртской Республики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3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0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декабря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20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22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года №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1637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внесены изменения в постановление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А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дминистрации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10 февраля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201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4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года № 9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0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Об утверждении Положения об оплате труда работников бюджетных, казенных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, автономных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Платные виды услуг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предоставляются в соответствии с Положением о платных услугах, утвержденным приказом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от 01января 2013года № 9-ОД.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района освобождены от уплаты земельного налога, в том числе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03.1.7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Прогноз сводных показателей муниципальных заданий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рамках подпрограммы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оказывается: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услуги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 стационаре)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(через Интернет)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работы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(вне стационара)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Библиографическая обработка документов и создание каталогов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Формирование, учет, изучение, обеспечение физического сохранения безопасности фондов библиотек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Методическое обеспечение в области библиотечного дела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ведомственный перечень муниципальных услуг (работ), предоставляемых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lastRenderedPageBreak/>
        <w:t xml:space="preserve">(выполняемых) муниципальными учреждениями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Удмуртской Республики от 30 ноября 2016 года №38.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Порядок определения нормативных затрат на оказание муниципальных услуг и нормативных затрат на содержание имущества муниципальных учреждений культуры и образовательных учреждений, подведомственных отделу культуры Администрации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F28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="009E636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Удму</w:t>
      </w:r>
      <w:bookmarkStart w:id="1" w:name="_GoBack"/>
      <w:bookmarkEnd w:id="1"/>
      <w:r w:rsidR="000F280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ртской Республики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утверждены приказом Отдела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от 29.03.2013 года № 26/1.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03.1.8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Взаимодействие с органами государственной власти и местного самоуправления, организациями и гражданами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республиканской целевой программы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Развитие информационного общества в Удмуртской Республике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утвержденной постановлением Правительства Удмуртской Республики от 20.07.2015 года № 350, осуществляется: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доступа муниципальных библиотек к информационн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телекоммуникационной сети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Интернет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широкополосный доступ со скоростью не ниже 256 Кбит/с);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центров общественного доступа к муниципальным услугам, предоставляемым в электронном виде;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перевод библиотечных фондов муниципальных библиотек в электронный вид;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4)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интернет-сайтов муниципальных библиотек.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Между 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и отделом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ежегодно заключаются Соглашения о передаче осуществления полномочий по организации библиотечного обслуживания населения, комплектование и обеспечение сохранности библиотечных фондов библиотек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подпрограммы осуществляется взаимодействие: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 государственными библиотеками Удмуртской Республики: АУК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Национальная библиотека Удмуртской Республики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Республиканская библиотека для детей и юношества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Удмуртская республиканская библиотека для слепых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»;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 образовательными организациями: школами и дошкольными учреждениями, школьными библиотеками.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целях обмена опытом осуществляется взаимодействие с сельскими библиотеками других муниципальных образований.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реализации отдельных мероприятий участвуют общественные организации и любительские объединения, общественные центры национальных культур.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подпрограммы планируется развивать систему обратной связи с потребителями библиотечных услуг, в том числе в части рассмотрения и реагирования на жалобы и предложения по совершенствованию работы библиотек, внедрения 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услуг их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качеством и доступностью.</w:t>
      </w:r>
    </w:p>
    <w:p w:rsidR="00D34EA6" w:rsidRDefault="00D34EA6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</w:t>
      </w:r>
      <w:bookmarkStart w:id="2" w:name="__DdeLink__4417_1829573449"/>
      <w:bookmarkEnd w:id="2"/>
      <w:r w:rsidRPr="000040F7">
        <w:rPr>
          <w:rFonts w:ascii="Times New Roman" w:hAnsi="Times New Roman" w:cs="Times New Roman"/>
          <w:sz w:val="24"/>
          <w:szCs w:val="24"/>
          <w:lang w:eastAsia="ru-RU"/>
        </w:rPr>
        <w:t>9 Ресурсное обеспечение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567554" w:rsidRPr="000040F7" w:rsidRDefault="00FA1BE5" w:rsidP="000040F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567554" w:rsidRPr="000040F7" w:rsidRDefault="00FA1BE5" w:rsidP="000040F7">
      <w:pPr>
        <w:keepNext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доходы от оказания платных услуг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качестве дополнительных источников финансирования мероприятий подпрограммы (программ (проектов) в области библиотечного дела) могут быть субсидии,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полученные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иными некоммерческими организациями, осуществляющими деятельность на территории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Комплектование книжных фондов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осуществляется за счет муниципального бюджета, а также за счет межбюджетных трансфертов, предоставляемых бюджету Удмуртской Республики из федерального бюджета на комплектование книжных фондов библиотек муниципальных образований.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Общий объем финансирования мероприятий подпрограммы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2015-202</w:t>
      </w:r>
      <w:r w:rsidR="000F28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сост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авляет </w:t>
      </w:r>
      <w:r w:rsidR="00CE4C46">
        <w:rPr>
          <w:rFonts w:ascii="Times New Roman" w:hAnsi="Times New Roman" w:cs="Times New Roman"/>
          <w:sz w:val="24"/>
          <w:szCs w:val="24"/>
        </w:rPr>
        <w:t>143376,</w:t>
      </w:r>
      <w:r w:rsidR="003F0E82">
        <w:rPr>
          <w:rFonts w:ascii="Times New Roman" w:hAnsi="Times New Roman" w:cs="Times New Roman"/>
          <w:sz w:val="24"/>
          <w:szCs w:val="24"/>
        </w:rPr>
        <w:t>0</w:t>
      </w:r>
      <w:r w:rsidR="00CE4C46">
        <w:rPr>
          <w:rFonts w:ascii="Times New Roman" w:hAnsi="Times New Roman" w:cs="Times New Roman"/>
          <w:sz w:val="24"/>
          <w:szCs w:val="24"/>
        </w:rPr>
        <w:t>0</w:t>
      </w:r>
      <w:r w:rsidR="000F280E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tbl>
      <w:tblPr>
        <w:tblW w:w="9589" w:type="dxa"/>
        <w:tblInd w:w="-27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 w:firstRow="1" w:lastRow="0" w:firstColumn="1" w:lastColumn="0" w:noHBand="0" w:noVBand="0"/>
      </w:tblPr>
      <w:tblGrid>
        <w:gridCol w:w="1677"/>
        <w:gridCol w:w="1391"/>
        <w:gridCol w:w="3260"/>
        <w:gridCol w:w="1701"/>
        <w:gridCol w:w="1560"/>
      </w:tblGrid>
      <w:tr w:rsidR="00567554" w:rsidRPr="000040F7">
        <w:trPr>
          <w:trHeight w:val="7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567554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бюджета УР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бюджета УР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5C1449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10460,00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10072,40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145,30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10690,60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10447,80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220,50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11267,40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11109,40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158,00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12563,60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12482,30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81,30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13024,20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</w:tr>
      <w:tr w:rsidR="00162802" w:rsidRPr="000040F7">
        <w:trPr>
          <w:trHeight w:val="13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13066,50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12953,70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112,80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 w:rsidTr="00E64B5F">
        <w:trPr>
          <w:trHeight w:val="28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2C5691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14239,80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2C5691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14239,80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D34EA6" w:rsidRPr="00ED6769" w:rsidRDefault="002C5691" w:rsidP="00D3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 w:rsidTr="00E64B5F">
        <w:trPr>
          <w:trHeight w:val="232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3F0E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14152,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E77AA4" w:rsidP="003F0E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14091,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3F0E8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70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3F0E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55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14640,20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3F0E8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0F280E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0F280E" w:rsidRDefault="000F280E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  <w:p w:rsidR="000F280E" w:rsidRPr="000040F7" w:rsidRDefault="000F280E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0F280E" w:rsidRDefault="006B6117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14580,10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0F280E" w:rsidRDefault="006B6117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14580,10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0F280E" w:rsidRDefault="000F280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0F280E" w:rsidRDefault="000F280E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802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F28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</w:t>
            </w:r>
            <w:r w:rsidR="000F2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Pr="000040F7" w:rsidRDefault="00CE4C46" w:rsidP="003F0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143376,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Default="003F0E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142189,80</w:t>
            </w:r>
          </w:p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162802" w:rsidRPr="000040F7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717,90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162802" w:rsidRPr="000040F7" w:rsidRDefault="003F0E82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52,10</w:t>
            </w:r>
          </w:p>
        </w:tc>
      </w:tr>
    </w:tbl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>» сформировано: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2015-2016 годы – в со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от18 декабря 2013 года №125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от25 ноября 2015 года №234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0040F7">
        <w:rPr>
          <w:rFonts w:ascii="Times New Roman" w:hAnsi="Times New Roman" w:cs="Times New Roman"/>
          <w:sz w:val="24"/>
          <w:szCs w:val="24"/>
        </w:rPr>
        <w:t>в соответствии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D32C65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2018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год – </w:t>
      </w:r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2017 года № 102 «О бюджете муниципального образования «</w:t>
      </w:r>
      <w:proofErr w:type="spellStart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2018 год и на плановый период 2019 и 2020 годов»</w:t>
      </w:r>
    </w:p>
    <w:p w:rsidR="000C52BC" w:rsidRPr="00743D7E" w:rsidRDefault="00D32C6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2019 год – </w:t>
      </w:r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2018 года № 146 «О бюджете муниципального образования «</w:t>
      </w:r>
      <w:proofErr w:type="spellStart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2019 год и на плановый период 2020 и 2021 годов»</w:t>
      </w:r>
    </w:p>
    <w:p w:rsidR="00743D7E" w:rsidRPr="002C5691" w:rsidRDefault="00743D7E" w:rsidP="00743D7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C5691" w:rsidRPr="00CE4C46" w:rsidRDefault="002C5691" w:rsidP="002C569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2021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</w:t>
      </w:r>
      <w:r w:rsidR="00925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 w:rsidR="00925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№ </w:t>
      </w:r>
      <w:r w:rsidR="00925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CE4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CE4C46" w:rsidRPr="00CE4C46" w:rsidRDefault="00CE4C46" w:rsidP="00CE4C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2022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CE4C46" w:rsidRPr="00743D7E" w:rsidRDefault="00CE4C46" w:rsidP="00CE4C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2C65" w:rsidRPr="000040F7" w:rsidRDefault="00D32C6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</w:t>
      </w:r>
      <w:proofErr w:type="gram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:; </w:t>
      </w:r>
      <w:proofErr w:type="gram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743D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–1,0</w:t>
      </w:r>
      <w:r w:rsidR="002C569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67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 на 2024 год – 1,</w:t>
      </w:r>
      <w:r w:rsidR="002C569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067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на 2025 год – 1,0</w:t>
      </w:r>
      <w:r w:rsidR="002C569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67</w:t>
      </w:r>
    </w:p>
    <w:p w:rsidR="00567554" w:rsidRPr="000040F7" w:rsidRDefault="00FA1BE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Ресурсное обеспечение подпрограммы за счет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средств бюджета муниципального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подлежит уточнению в рамках бюджетного цикла.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» представлено в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5 к муниципальной программе.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03.1.10 Риски и меры по управлению рисками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библиотечного дела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технологий. В качестве организационного риска также рассматривается ежегодное заключение соглашений с отделом культуры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с поселениями о передаче полномочий на организацию библиотечного обслуживания населения, комплектование и обеспечение сохранности библиотечных фондов библиотек поселения. В качестве меры, направленной на сокращение данной группы рисков, будет использоваться закрепление персональной ответственности за достижение целевых показателей (индикаторов)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муниципальной программы за руководителями и специалистами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Кроме того, планируется создать механизм стимулирования руководителей и работников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предполагающий установление зависимости заработной платы от полученных результатов, характеризующих качество и доступность услуг в сфере библиотечного обслуживания населения.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в которых заработная плата определяется с учетом результатов их профессиональной служебной деятельности.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Кадровые риски связаны с недостаточной квалификацией сотрудников для внедрения новых форм и методов работы, в том числе с использованием новых информационных технологий. Для минимизации рисков будет проводиться обучение сотрудников. 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52BC" w:rsidRPr="000040F7" w:rsidRDefault="000C52BC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03.1.11 Конечные результаты и оценка эффективности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в библиотечных услугах, повышение их качества и доступности.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202</w:t>
      </w:r>
      <w:r w:rsidR="009C5E0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году) составят: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-Уровень фактической обеспеченности библиотеками от нормативной потребности, не менее 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>100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процентов.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-Охват населения муниципального района библиотечным обслуживанием -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4C627E">
        <w:rPr>
          <w:rFonts w:ascii="Times New Roman" w:hAnsi="Times New Roman" w:cs="Times New Roman"/>
          <w:sz w:val="24"/>
          <w:szCs w:val="24"/>
          <w:lang w:eastAsia="ru-RU"/>
        </w:rPr>
        <w:t>8 процентов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-Количество посещений библиотек в расчете на 1 жителя муниципа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 xml:space="preserve">льного района в год —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7,</w:t>
      </w:r>
      <w:r w:rsidR="004C627E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C627E">
        <w:rPr>
          <w:rFonts w:ascii="Times New Roman" w:hAnsi="Times New Roman" w:cs="Times New Roman"/>
          <w:sz w:val="24"/>
          <w:szCs w:val="24"/>
          <w:lang w:eastAsia="ru-RU"/>
        </w:rPr>
        <w:t>единиц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-Количество экземпляров новых поступлений в библиотечные фонды публичных библиотек 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  <w:r w:rsidR="00794DB4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100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</w:t>
      </w:r>
      <w:r w:rsidR="00794DB4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человек населения </w:t>
      </w:r>
      <w:proofErr w:type="gram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 менее 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74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единиц;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-Объем количества библиографических записей в сводном электронном каталоге - не менее 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829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единиц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7554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-Увеличение доли библиотек, подключенных к сети «Интернет»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общем количестве публичных библиотек </w:t>
      </w:r>
      <w:proofErr w:type="spell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proofErr w:type="gram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86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процентов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94DB4" w:rsidRPr="000040F7" w:rsidRDefault="00794DB4" w:rsidP="00794D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>Число посещений библиотек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, за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исключением республиканских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33D9E">
        <w:rPr>
          <w:rFonts w:ascii="Times New Roman" w:hAnsi="Times New Roman" w:cs="Times New Roman"/>
          <w:sz w:val="24"/>
          <w:szCs w:val="24"/>
          <w:lang w:eastAsia="ru-RU"/>
        </w:rPr>
        <w:t>109097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567554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-Количество организованных и проведенных мер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</w:r>
      <w:r w:rsidR="00933D9E">
        <w:rPr>
          <w:rFonts w:ascii="Times New Roman" w:hAnsi="Times New Roman" w:cs="Times New Roman"/>
          <w:sz w:val="24"/>
          <w:szCs w:val="24"/>
          <w:lang w:eastAsia="ru-RU"/>
        </w:rPr>
        <w:t>975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единиц.</w:t>
      </w:r>
    </w:p>
    <w:sectPr w:rsidR="00567554" w:rsidSect="0056755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AB2" w:rsidRDefault="005F7AB2" w:rsidP="003D1A03">
      <w:pPr>
        <w:spacing w:after="0" w:line="240" w:lineRule="auto"/>
      </w:pPr>
      <w:r>
        <w:separator/>
      </w:r>
    </w:p>
  </w:endnote>
  <w:endnote w:type="continuationSeparator" w:id="0">
    <w:p w:rsidR="005F7AB2" w:rsidRDefault="005F7AB2" w:rsidP="003D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Arial Unicode MS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AB2" w:rsidRDefault="005F7AB2" w:rsidP="003D1A03">
      <w:pPr>
        <w:spacing w:after="0" w:line="240" w:lineRule="auto"/>
      </w:pPr>
      <w:r>
        <w:separator/>
      </w:r>
    </w:p>
  </w:footnote>
  <w:footnote w:type="continuationSeparator" w:id="0">
    <w:p w:rsidR="005F7AB2" w:rsidRDefault="005F7AB2" w:rsidP="003D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829AD2"/>
    <w:lvl w:ilvl="0">
      <w:numFmt w:val="bullet"/>
      <w:lvlText w:val="*"/>
      <w:lvlJc w:val="left"/>
    </w:lvl>
  </w:abstractNum>
  <w:abstractNum w:abstractNumId="1">
    <w:nsid w:val="01E43BCC"/>
    <w:multiLevelType w:val="multilevel"/>
    <w:tmpl w:val="9526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836F30"/>
    <w:multiLevelType w:val="multilevel"/>
    <w:tmpl w:val="C9988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54D83"/>
    <w:multiLevelType w:val="multilevel"/>
    <w:tmpl w:val="AF56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B6044"/>
    <w:multiLevelType w:val="multilevel"/>
    <w:tmpl w:val="D8A83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A4115C"/>
    <w:multiLevelType w:val="multilevel"/>
    <w:tmpl w:val="7462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6A1ABC"/>
    <w:multiLevelType w:val="multilevel"/>
    <w:tmpl w:val="833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D22224D"/>
    <w:multiLevelType w:val="multilevel"/>
    <w:tmpl w:val="576C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61083A85"/>
    <w:multiLevelType w:val="multilevel"/>
    <w:tmpl w:val="6C42B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C0394E"/>
    <w:multiLevelType w:val="multilevel"/>
    <w:tmpl w:val="3E8E3B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93FDA"/>
    <w:multiLevelType w:val="multilevel"/>
    <w:tmpl w:val="961AE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A6741D"/>
    <w:multiLevelType w:val="hybridMultilevel"/>
    <w:tmpl w:val="AB8204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EC46D6"/>
    <w:multiLevelType w:val="multilevel"/>
    <w:tmpl w:val="678E21F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F0A6820"/>
    <w:multiLevelType w:val="multilevel"/>
    <w:tmpl w:val="DE4A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FAF37CC"/>
    <w:multiLevelType w:val="multilevel"/>
    <w:tmpl w:val="8922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1"/>
  </w:num>
  <w:num w:numId="14">
    <w:abstractNumId w:val="12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554"/>
    <w:rsid w:val="000040F7"/>
    <w:rsid w:val="00004B01"/>
    <w:rsid w:val="00030DB9"/>
    <w:rsid w:val="00033780"/>
    <w:rsid w:val="000532F7"/>
    <w:rsid w:val="00065BFF"/>
    <w:rsid w:val="00075CC5"/>
    <w:rsid w:val="0008741B"/>
    <w:rsid w:val="00095DB9"/>
    <w:rsid w:val="000C52BC"/>
    <w:rsid w:val="000E0338"/>
    <w:rsid w:val="000F280E"/>
    <w:rsid w:val="001054E4"/>
    <w:rsid w:val="00124152"/>
    <w:rsid w:val="00154408"/>
    <w:rsid w:val="00155042"/>
    <w:rsid w:val="00162802"/>
    <w:rsid w:val="0017316B"/>
    <w:rsid w:val="00177CFF"/>
    <w:rsid w:val="001816BD"/>
    <w:rsid w:val="00182BDA"/>
    <w:rsid w:val="001C5C3F"/>
    <w:rsid w:val="00210273"/>
    <w:rsid w:val="00261BFF"/>
    <w:rsid w:val="002C42E6"/>
    <w:rsid w:val="002C5691"/>
    <w:rsid w:val="002D2D5D"/>
    <w:rsid w:val="002E0F82"/>
    <w:rsid w:val="002F3EDA"/>
    <w:rsid w:val="0031324C"/>
    <w:rsid w:val="00315502"/>
    <w:rsid w:val="003335F8"/>
    <w:rsid w:val="00337FD9"/>
    <w:rsid w:val="00341D19"/>
    <w:rsid w:val="00366C6D"/>
    <w:rsid w:val="003A3E1D"/>
    <w:rsid w:val="003B4E4B"/>
    <w:rsid w:val="003C1B42"/>
    <w:rsid w:val="003D1A03"/>
    <w:rsid w:val="003F0E82"/>
    <w:rsid w:val="00475E88"/>
    <w:rsid w:val="0047703C"/>
    <w:rsid w:val="0049486A"/>
    <w:rsid w:val="004B5E47"/>
    <w:rsid w:val="004C6214"/>
    <w:rsid w:val="004C627E"/>
    <w:rsid w:val="004D10C7"/>
    <w:rsid w:val="004D2BF6"/>
    <w:rsid w:val="004D3287"/>
    <w:rsid w:val="004D4145"/>
    <w:rsid w:val="004F5AD5"/>
    <w:rsid w:val="00520D38"/>
    <w:rsid w:val="005413AD"/>
    <w:rsid w:val="00567554"/>
    <w:rsid w:val="005C1449"/>
    <w:rsid w:val="005E55AD"/>
    <w:rsid w:val="005F7AB2"/>
    <w:rsid w:val="006276BF"/>
    <w:rsid w:val="00657323"/>
    <w:rsid w:val="00665DAE"/>
    <w:rsid w:val="0067324C"/>
    <w:rsid w:val="006847EF"/>
    <w:rsid w:val="006869B4"/>
    <w:rsid w:val="006B6117"/>
    <w:rsid w:val="006C7755"/>
    <w:rsid w:val="006E1AEE"/>
    <w:rsid w:val="006E5845"/>
    <w:rsid w:val="00743D7E"/>
    <w:rsid w:val="00756241"/>
    <w:rsid w:val="00782C28"/>
    <w:rsid w:val="00787560"/>
    <w:rsid w:val="007926D2"/>
    <w:rsid w:val="00794DB4"/>
    <w:rsid w:val="007D2389"/>
    <w:rsid w:val="008003AE"/>
    <w:rsid w:val="00835C5B"/>
    <w:rsid w:val="0084435D"/>
    <w:rsid w:val="0086186F"/>
    <w:rsid w:val="00870A20"/>
    <w:rsid w:val="00877483"/>
    <w:rsid w:val="0088755F"/>
    <w:rsid w:val="008C3E6F"/>
    <w:rsid w:val="008C600F"/>
    <w:rsid w:val="008F5970"/>
    <w:rsid w:val="009016CD"/>
    <w:rsid w:val="0091230E"/>
    <w:rsid w:val="009242AD"/>
    <w:rsid w:val="00925E06"/>
    <w:rsid w:val="00933D9E"/>
    <w:rsid w:val="00973FC7"/>
    <w:rsid w:val="00986CF3"/>
    <w:rsid w:val="009A0E69"/>
    <w:rsid w:val="009C5E0D"/>
    <w:rsid w:val="009E6361"/>
    <w:rsid w:val="00A22165"/>
    <w:rsid w:val="00A24213"/>
    <w:rsid w:val="00A33226"/>
    <w:rsid w:val="00A47488"/>
    <w:rsid w:val="00A55E94"/>
    <w:rsid w:val="00A66DAE"/>
    <w:rsid w:val="00A90853"/>
    <w:rsid w:val="00AB51DF"/>
    <w:rsid w:val="00AD253B"/>
    <w:rsid w:val="00B12A75"/>
    <w:rsid w:val="00B51D8E"/>
    <w:rsid w:val="00B552C6"/>
    <w:rsid w:val="00B63665"/>
    <w:rsid w:val="00B67983"/>
    <w:rsid w:val="00B7117D"/>
    <w:rsid w:val="00BA10D5"/>
    <w:rsid w:val="00BB57F3"/>
    <w:rsid w:val="00BC1180"/>
    <w:rsid w:val="00C674E5"/>
    <w:rsid w:val="00C7432B"/>
    <w:rsid w:val="00C76D9C"/>
    <w:rsid w:val="00C85CA7"/>
    <w:rsid w:val="00CB058F"/>
    <w:rsid w:val="00CB51A0"/>
    <w:rsid w:val="00CD2A6E"/>
    <w:rsid w:val="00CE4C46"/>
    <w:rsid w:val="00D024B1"/>
    <w:rsid w:val="00D042D7"/>
    <w:rsid w:val="00D244BD"/>
    <w:rsid w:val="00D32C65"/>
    <w:rsid w:val="00D34EA6"/>
    <w:rsid w:val="00D42E20"/>
    <w:rsid w:val="00DA1B3B"/>
    <w:rsid w:val="00DB18F2"/>
    <w:rsid w:val="00DC1A52"/>
    <w:rsid w:val="00DF1477"/>
    <w:rsid w:val="00E10CA1"/>
    <w:rsid w:val="00E118D5"/>
    <w:rsid w:val="00E471BD"/>
    <w:rsid w:val="00E4784F"/>
    <w:rsid w:val="00E47F35"/>
    <w:rsid w:val="00E575BB"/>
    <w:rsid w:val="00E64B5F"/>
    <w:rsid w:val="00E77AA4"/>
    <w:rsid w:val="00E81625"/>
    <w:rsid w:val="00E82608"/>
    <w:rsid w:val="00ED6769"/>
    <w:rsid w:val="00ED7138"/>
    <w:rsid w:val="00EF37E9"/>
    <w:rsid w:val="00EF7814"/>
    <w:rsid w:val="00EF7AE3"/>
    <w:rsid w:val="00F12410"/>
    <w:rsid w:val="00F21FB4"/>
    <w:rsid w:val="00F54E5D"/>
    <w:rsid w:val="00F57234"/>
    <w:rsid w:val="00FA0069"/>
    <w:rsid w:val="00FA1BE5"/>
    <w:rsid w:val="00FA2433"/>
    <w:rsid w:val="00FB03EE"/>
    <w:rsid w:val="00FD1E7F"/>
    <w:rsid w:val="00FE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16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2D1916"/>
    <w:rPr>
      <w:color w:val="0000FF"/>
      <w:u w:val="single"/>
    </w:rPr>
  </w:style>
  <w:style w:type="character" w:customStyle="1" w:styleId="ListLabel1">
    <w:name w:val="ListLabel 1"/>
    <w:uiPriority w:val="99"/>
    <w:qFormat/>
    <w:rsid w:val="002D1916"/>
    <w:rPr>
      <w:sz w:val="20"/>
      <w:szCs w:val="20"/>
    </w:rPr>
  </w:style>
  <w:style w:type="character" w:customStyle="1" w:styleId="a3">
    <w:name w:val="Маркеры списка"/>
    <w:uiPriority w:val="99"/>
    <w:qFormat/>
    <w:rsid w:val="002D1916"/>
    <w:rPr>
      <w:rFonts w:ascii="OpenSymbol" w:hAnsi="OpenSymbol" w:cs="OpenSymbol"/>
    </w:rPr>
  </w:style>
  <w:style w:type="character" w:customStyle="1" w:styleId="ListLabel2">
    <w:name w:val="ListLabel 2"/>
    <w:uiPriority w:val="99"/>
    <w:qFormat/>
    <w:rsid w:val="002D1916"/>
    <w:rPr>
      <w:sz w:val="20"/>
      <w:szCs w:val="20"/>
    </w:rPr>
  </w:style>
  <w:style w:type="character" w:customStyle="1" w:styleId="ListLabel3">
    <w:name w:val="ListLabel 3"/>
    <w:uiPriority w:val="99"/>
    <w:qFormat/>
    <w:rsid w:val="002D1916"/>
    <w:rPr>
      <w:sz w:val="20"/>
      <w:szCs w:val="20"/>
    </w:rPr>
  </w:style>
  <w:style w:type="character" w:customStyle="1" w:styleId="ListLabel4">
    <w:name w:val="ListLabel 4"/>
    <w:uiPriority w:val="99"/>
    <w:qFormat/>
    <w:rsid w:val="002D1916"/>
    <w:rPr>
      <w:sz w:val="20"/>
      <w:szCs w:val="20"/>
    </w:rPr>
  </w:style>
  <w:style w:type="character" w:customStyle="1" w:styleId="ListLabel5">
    <w:name w:val="ListLabel 5"/>
    <w:uiPriority w:val="99"/>
    <w:qFormat/>
    <w:rsid w:val="002D1916"/>
    <w:rPr>
      <w:sz w:val="20"/>
      <w:szCs w:val="20"/>
    </w:rPr>
  </w:style>
  <w:style w:type="character" w:customStyle="1" w:styleId="ListLabel6">
    <w:name w:val="ListLabel 6"/>
    <w:uiPriority w:val="99"/>
    <w:qFormat/>
    <w:rsid w:val="002D1916"/>
    <w:rPr>
      <w:sz w:val="20"/>
      <w:szCs w:val="20"/>
    </w:rPr>
  </w:style>
  <w:style w:type="character" w:customStyle="1" w:styleId="ListLabel7">
    <w:name w:val="ListLabel 7"/>
    <w:uiPriority w:val="99"/>
    <w:qFormat/>
    <w:rsid w:val="002D1916"/>
    <w:rPr>
      <w:sz w:val="20"/>
      <w:szCs w:val="20"/>
    </w:rPr>
  </w:style>
  <w:style w:type="character" w:customStyle="1" w:styleId="ListLabel8">
    <w:name w:val="ListLabel 8"/>
    <w:uiPriority w:val="99"/>
    <w:qFormat/>
    <w:rsid w:val="002D1916"/>
    <w:rPr>
      <w:sz w:val="20"/>
      <w:szCs w:val="20"/>
    </w:rPr>
  </w:style>
  <w:style w:type="character" w:customStyle="1" w:styleId="ListLabel9">
    <w:name w:val="ListLabel 9"/>
    <w:uiPriority w:val="99"/>
    <w:qFormat/>
    <w:rsid w:val="002D1916"/>
    <w:rPr>
      <w:sz w:val="20"/>
      <w:szCs w:val="20"/>
    </w:rPr>
  </w:style>
  <w:style w:type="character" w:customStyle="1" w:styleId="ListLabel10">
    <w:name w:val="ListLabel 10"/>
    <w:uiPriority w:val="99"/>
    <w:qFormat/>
    <w:rsid w:val="002D1916"/>
    <w:rPr>
      <w:sz w:val="20"/>
      <w:szCs w:val="20"/>
    </w:rPr>
  </w:style>
  <w:style w:type="character" w:customStyle="1" w:styleId="ListLabel11">
    <w:name w:val="ListLabel 11"/>
    <w:uiPriority w:val="99"/>
    <w:qFormat/>
    <w:rsid w:val="002D1916"/>
    <w:rPr>
      <w:sz w:val="20"/>
      <w:szCs w:val="20"/>
    </w:rPr>
  </w:style>
  <w:style w:type="character" w:customStyle="1" w:styleId="ListLabel12">
    <w:name w:val="ListLabel 12"/>
    <w:uiPriority w:val="99"/>
    <w:qFormat/>
    <w:rsid w:val="002D1916"/>
    <w:rPr>
      <w:sz w:val="20"/>
      <w:szCs w:val="20"/>
    </w:rPr>
  </w:style>
  <w:style w:type="character" w:customStyle="1" w:styleId="ListLabel13">
    <w:name w:val="ListLabel 13"/>
    <w:uiPriority w:val="99"/>
    <w:qFormat/>
    <w:rsid w:val="002D1916"/>
    <w:rPr>
      <w:sz w:val="20"/>
      <w:szCs w:val="20"/>
    </w:rPr>
  </w:style>
  <w:style w:type="character" w:customStyle="1" w:styleId="ListLabel14">
    <w:name w:val="ListLabel 14"/>
    <w:uiPriority w:val="99"/>
    <w:qFormat/>
    <w:rsid w:val="002D1916"/>
    <w:rPr>
      <w:sz w:val="20"/>
      <w:szCs w:val="20"/>
    </w:rPr>
  </w:style>
  <w:style w:type="character" w:customStyle="1" w:styleId="ListLabel15">
    <w:name w:val="ListLabel 15"/>
    <w:uiPriority w:val="99"/>
    <w:qFormat/>
    <w:rsid w:val="002D1916"/>
    <w:rPr>
      <w:sz w:val="20"/>
      <w:szCs w:val="20"/>
    </w:rPr>
  </w:style>
  <w:style w:type="character" w:customStyle="1" w:styleId="ListLabel16">
    <w:name w:val="ListLabel 16"/>
    <w:uiPriority w:val="99"/>
    <w:qFormat/>
    <w:rsid w:val="002D1916"/>
    <w:rPr>
      <w:sz w:val="20"/>
      <w:szCs w:val="20"/>
    </w:rPr>
  </w:style>
  <w:style w:type="character" w:customStyle="1" w:styleId="ListLabel17">
    <w:name w:val="ListLabel 17"/>
    <w:uiPriority w:val="99"/>
    <w:qFormat/>
    <w:rsid w:val="002D1916"/>
    <w:rPr>
      <w:sz w:val="20"/>
      <w:szCs w:val="20"/>
    </w:rPr>
  </w:style>
  <w:style w:type="character" w:customStyle="1" w:styleId="ListLabel18">
    <w:name w:val="ListLabel 18"/>
    <w:uiPriority w:val="99"/>
    <w:qFormat/>
    <w:rsid w:val="002D1916"/>
    <w:rPr>
      <w:sz w:val="20"/>
      <w:szCs w:val="20"/>
    </w:rPr>
  </w:style>
  <w:style w:type="character" w:customStyle="1" w:styleId="ListLabel19">
    <w:name w:val="ListLabel 19"/>
    <w:uiPriority w:val="99"/>
    <w:qFormat/>
    <w:rsid w:val="002D1916"/>
    <w:rPr>
      <w:sz w:val="20"/>
      <w:szCs w:val="20"/>
    </w:rPr>
  </w:style>
  <w:style w:type="character" w:customStyle="1" w:styleId="ListLabel20">
    <w:name w:val="ListLabel 20"/>
    <w:uiPriority w:val="99"/>
    <w:qFormat/>
    <w:rsid w:val="002D1916"/>
    <w:rPr>
      <w:sz w:val="20"/>
      <w:szCs w:val="20"/>
    </w:rPr>
  </w:style>
  <w:style w:type="character" w:customStyle="1" w:styleId="ListLabel21">
    <w:name w:val="ListLabel 21"/>
    <w:uiPriority w:val="99"/>
    <w:qFormat/>
    <w:rsid w:val="002D1916"/>
    <w:rPr>
      <w:sz w:val="20"/>
      <w:szCs w:val="20"/>
    </w:rPr>
  </w:style>
  <w:style w:type="character" w:customStyle="1" w:styleId="ListLabel22">
    <w:name w:val="ListLabel 22"/>
    <w:uiPriority w:val="99"/>
    <w:qFormat/>
    <w:rsid w:val="002D1916"/>
    <w:rPr>
      <w:sz w:val="20"/>
      <w:szCs w:val="20"/>
    </w:rPr>
  </w:style>
  <w:style w:type="character" w:customStyle="1" w:styleId="BodyTextChar">
    <w:name w:val="Body Text Char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">
    <w:name w:val="Title Char"/>
    <w:link w:val="a4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apple-converted-space">
    <w:name w:val="apple-converted-space"/>
    <w:uiPriority w:val="99"/>
    <w:qFormat/>
    <w:rsid w:val="002D1916"/>
  </w:style>
  <w:style w:type="character" w:customStyle="1" w:styleId="ListLabel23">
    <w:name w:val="ListLabel 23"/>
    <w:uiPriority w:val="99"/>
    <w:qFormat/>
    <w:rsid w:val="002D1916"/>
    <w:rPr>
      <w:sz w:val="20"/>
      <w:szCs w:val="20"/>
    </w:rPr>
  </w:style>
  <w:style w:type="character" w:customStyle="1" w:styleId="ListLabel24">
    <w:name w:val="ListLabel 24"/>
    <w:uiPriority w:val="99"/>
    <w:qFormat/>
    <w:rsid w:val="002D1916"/>
  </w:style>
  <w:style w:type="character" w:customStyle="1" w:styleId="BodyTextChar1">
    <w:name w:val="Body Text Char1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1">
    <w:name w:val="Title Char1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5">
    <w:name w:val="ListLabel 25"/>
    <w:uiPriority w:val="99"/>
    <w:qFormat/>
    <w:rsid w:val="00661CA5"/>
    <w:rPr>
      <w:sz w:val="20"/>
      <w:szCs w:val="20"/>
    </w:rPr>
  </w:style>
  <w:style w:type="character" w:customStyle="1" w:styleId="ListLabel26">
    <w:name w:val="ListLabel 26"/>
    <w:uiPriority w:val="99"/>
    <w:qFormat/>
    <w:rsid w:val="00661CA5"/>
  </w:style>
  <w:style w:type="character" w:customStyle="1" w:styleId="a5">
    <w:name w:val="Основной текст Знак"/>
    <w:basedOn w:val="a0"/>
    <w:uiPriority w:val="99"/>
    <w:semiHidden/>
    <w:qFormat/>
    <w:locked/>
    <w:rsid w:val="00E157C8"/>
    <w:rPr>
      <w:color w:val="00000A"/>
      <w:lang w:eastAsia="en-US"/>
    </w:rPr>
  </w:style>
  <w:style w:type="character" w:customStyle="1" w:styleId="a6">
    <w:name w:val="Название Знак"/>
    <w:basedOn w:val="a0"/>
    <w:uiPriority w:val="99"/>
    <w:qFormat/>
    <w:locked/>
    <w:rsid w:val="00E157C8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7">
    <w:name w:val="ListLabel 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28">
    <w:name w:val="ListLabel 28"/>
    <w:qFormat/>
    <w:rsid w:val="00567554"/>
    <w:rPr>
      <w:rFonts w:cs="Courier New"/>
      <w:sz w:val="20"/>
      <w:szCs w:val="20"/>
    </w:rPr>
  </w:style>
  <w:style w:type="character" w:customStyle="1" w:styleId="ListLabel29">
    <w:name w:val="ListLabel 29"/>
    <w:qFormat/>
    <w:rsid w:val="00567554"/>
    <w:rPr>
      <w:rFonts w:cs="Wingdings"/>
      <w:sz w:val="20"/>
      <w:szCs w:val="20"/>
    </w:rPr>
  </w:style>
  <w:style w:type="character" w:customStyle="1" w:styleId="ListLabel30">
    <w:name w:val="ListLabel 30"/>
    <w:qFormat/>
    <w:rsid w:val="00567554"/>
    <w:rPr>
      <w:rFonts w:cs="Wingdings"/>
      <w:sz w:val="20"/>
      <w:szCs w:val="20"/>
    </w:rPr>
  </w:style>
  <w:style w:type="character" w:customStyle="1" w:styleId="ListLabel31">
    <w:name w:val="ListLabel 31"/>
    <w:qFormat/>
    <w:rsid w:val="00567554"/>
    <w:rPr>
      <w:rFonts w:cs="Wingdings"/>
      <w:sz w:val="20"/>
      <w:szCs w:val="20"/>
    </w:rPr>
  </w:style>
  <w:style w:type="character" w:customStyle="1" w:styleId="ListLabel32">
    <w:name w:val="ListLabel 32"/>
    <w:qFormat/>
    <w:rsid w:val="00567554"/>
    <w:rPr>
      <w:rFonts w:cs="Wingdings"/>
      <w:sz w:val="20"/>
      <w:szCs w:val="20"/>
    </w:rPr>
  </w:style>
  <w:style w:type="character" w:customStyle="1" w:styleId="ListLabel33">
    <w:name w:val="ListLabel 33"/>
    <w:qFormat/>
    <w:rsid w:val="00567554"/>
    <w:rPr>
      <w:rFonts w:cs="Wingdings"/>
      <w:sz w:val="20"/>
      <w:szCs w:val="20"/>
    </w:rPr>
  </w:style>
  <w:style w:type="character" w:customStyle="1" w:styleId="ListLabel34">
    <w:name w:val="ListLabel 34"/>
    <w:qFormat/>
    <w:rsid w:val="00567554"/>
    <w:rPr>
      <w:rFonts w:cs="Wingdings"/>
      <w:sz w:val="20"/>
      <w:szCs w:val="20"/>
    </w:rPr>
  </w:style>
  <w:style w:type="character" w:customStyle="1" w:styleId="ListLabel35">
    <w:name w:val="ListLabel 35"/>
    <w:qFormat/>
    <w:rsid w:val="00567554"/>
    <w:rPr>
      <w:rFonts w:cs="Wingdings"/>
      <w:sz w:val="20"/>
      <w:szCs w:val="20"/>
    </w:rPr>
  </w:style>
  <w:style w:type="character" w:customStyle="1" w:styleId="ListLabel36">
    <w:name w:val="ListLabel 36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37">
    <w:name w:val="ListLabel 37"/>
    <w:qFormat/>
    <w:rsid w:val="00567554"/>
    <w:rPr>
      <w:rFonts w:cs="Courier New"/>
      <w:sz w:val="20"/>
      <w:szCs w:val="20"/>
    </w:rPr>
  </w:style>
  <w:style w:type="character" w:customStyle="1" w:styleId="ListLabel38">
    <w:name w:val="ListLabel 38"/>
    <w:qFormat/>
    <w:rsid w:val="00567554"/>
    <w:rPr>
      <w:rFonts w:cs="Wingdings"/>
      <w:sz w:val="20"/>
      <w:szCs w:val="20"/>
    </w:rPr>
  </w:style>
  <w:style w:type="character" w:customStyle="1" w:styleId="ListLabel39">
    <w:name w:val="ListLabel 39"/>
    <w:qFormat/>
    <w:rsid w:val="00567554"/>
    <w:rPr>
      <w:rFonts w:cs="Wingdings"/>
      <w:sz w:val="20"/>
      <w:szCs w:val="20"/>
    </w:rPr>
  </w:style>
  <w:style w:type="character" w:customStyle="1" w:styleId="ListLabel40">
    <w:name w:val="ListLabel 40"/>
    <w:qFormat/>
    <w:rsid w:val="00567554"/>
    <w:rPr>
      <w:rFonts w:cs="Wingdings"/>
      <w:sz w:val="20"/>
      <w:szCs w:val="20"/>
    </w:rPr>
  </w:style>
  <w:style w:type="character" w:customStyle="1" w:styleId="ListLabel41">
    <w:name w:val="ListLabel 41"/>
    <w:qFormat/>
    <w:rsid w:val="00567554"/>
    <w:rPr>
      <w:rFonts w:cs="Wingdings"/>
      <w:sz w:val="20"/>
      <w:szCs w:val="20"/>
    </w:rPr>
  </w:style>
  <w:style w:type="character" w:customStyle="1" w:styleId="ListLabel42">
    <w:name w:val="ListLabel 42"/>
    <w:qFormat/>
    <w:rsid w:val="00567554"/>
    <w:rPr>
      <w:rFonts w:cs="Wingdings"/>
      <w:sz w:val="20"/>
      <w:szCs w:val="20"/>
    </w:rPr>
  </w:style>
  <w:style w:type="character" w:customStyle="1" w:styleId="ListLabel43">
    <w:name w:val="ListLabel 43"/>
    <w:qFormat/>
    <w:rsid w:val="00567554"/>
    <w:rPr>
      <w:rFonts w:cs="Wingdings"/>
      <w:sz w:val="20"/>
      <w:szCs w:val="20"/>
    </w:rPr>
  </w:style>
  <w:style w:type="character" w:customStyle="1" w:styleId="ListLabel44">
    <w:name w:val="ListLabel 44"/>
    <w:qFormat/>
    <w:rsid w:val="00567554"/>
    <w:rPr>
      <w:rFonts w:cs="Wingdings"/>
      <w:sz w:val="20"/>
      <w:szCs w:val="20"/>
    </w:rPr>
  </w:style>
  <w:style w:type="character" w:customStyle="1" w:styleId="ListLabel45">
    <w:name w:val="ListLabel 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46">
    <w:name w:val="ListLabel 46"/>
    <w:qFormat/>
    <w:rsid w:val="00567554"/>
    <w:rPr>
      <w:rFonts w:cs="Courier New"/>
      <w:sz w:val="20"/>
      <w:szCs w:val="20"/>
    </w:rPr>
  </w:style>
  <w:style w:type="character" w:customStyle="1" w:styleId="ListLabel47">
    <w:name w:val="ListLabel 47"/>
    <w:qFormat/>
    <w:rsid w:val="00567554"/>
    <w:rPr>
      <w:rFonts w:cs="Wingdings"/>
      <w:sz w:val="20"/>
      <w:szCs w:val="20"/>
    </w:rPr>
  </w:style>
  <w:style w:type="character" w:customStyle="1" w:styleId="ListLabel48">
    <w:name w:val="ListLabel 48"/>
    <w:qFormat/>
    <w:rsid w:val="00567554"/>
    <w:rPr>
      <w:rFonts w:cs="Wingdings"/>
      <w:sz w:val="20"/>
      <w:szCs w:val="20"/>
    </w:rPr>
  </w:style>
  <w:style w:type="character" w:customStyle="1" w:styleId="ListLabel49">
    <w:name w:val="ListLabel 49"/>
    <w:qFormat/>
    <w:rsid w:val="00567554"/>
    <w:rPr>
      <w:rFonts w:cs="Wingdings"/>
      <w:sz w:val="20"/>
      <w:szCs w:val="20"/>
    </w:rPr>
  </w:style>
  <w:style w:type="character" w:customStyle="1" w:styleId="ListLabel50">
    <w:name w:val="ListLabel 50"/>
    <w:qFormat/>
    <w:rsid w:val="00567554"/>
    <w:rPr>
      <w:rFonts w:cs="Wingdings"/>
      <w:sz w:val="20"/>
      <w:szCs w:val="20"/>
    </w:rPr>
  </w:style>
  <w:style w:type="character" w:customStyle="1" w:styleId="ListLabel51">
    <w:name w:val="ListLabel 51"/>
    <w:qFormat/>
    <w:rsid w:val="00567554"/>
    <w:rPr>
      <w:rFonts w:cs="Wingdings"/>
      <w:sz w:val="20"/>
      <w:szCs w:val="20"/>
    </w:rPr>
  </w:style>
  <w:style w:type="character" w:customStyle="1" w:styleId="ListLabel52">
    <w:name w:val="ListLabel 52"/>
    <w:qFormat/>
    <w:rsid w:val="00567554"/>
    <w:rPr>
      <w:rFonts w:cs="Wingdings"/>
      <w:sz w:val="20"/>
      <w:szCs w:val="20"/>
    </w:rPr>
  </w:style>
  <w:style w:type="character" w:customStyle="1" w:styleId="ListLabel53">
    <w:name w:val="ListLabel 53"/>
    <w:qFormat/>
    <w:rsid w:val="00567554"/>
    <w:rPr>
      <w:rFonts w:cs="Wingdings"/>
      <w:sz w:val="20"/>
      <w:szCs w:val="20"/>
    </w:rPr>
  </w:style>
  <w:style w:type="character" w:customStyle="1" w:styleId="ListLabel54">
    <w:name w:val="ListLabel 5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55">
    <w:name w:val="ListLabel 55"/>
    <w:qFormat/>
    <w:rsid w:val="00567554"/>
    <w:rPr>
      <w:rFonts w:cs="Wingdings"/>
      <w:sz w:val="20"/>
      <w:szCs w:val="20"/>
    </w:rPr>
  </w:style>
  <w:style w:type="character" w:customStyle="1" w:styleId="ListLabel56">
    <w:name w:val="ListLabel 56"/>
    <w:qFormat/>
    <w:rsid w:val="00567554"/>
    <w:rPr>
      <w:rFonts w:cs="Wingdings"/>
      <w:sz w:val="20"/>
      <w:szCs w:val="20"/>
    </w:rPr>
  </w:style>
  <w:style w:type="character" w:customStyle="1" w:styleId="ListLabel57">
    <w:name w:val="ListLabel 57"/>
    <w:qFormat/>
    <w:rsid w:val="00567554"/>
    <w:rPr>
      <w:rFonts w:cs="Wingdings"/>
      <w:sz w:val="20"/>
      <w:szCs w:val="20"/>
    </w:rPr>
  </w:style>
  <w:style w:type="character" w:customStyle="1" w:styleId="ListLabel58">
    <w:name w:val="ListLabel 58"/>
    <w:qFormat/>
    <w:rsid w:val="00567554"/>
    <w:rPr>
      <w:rFonts w:cs="Wingdings"/>
      <w:sz w:val="20"/>
      <w:szCs w:val="20"/>
    </w:rPr>
  </w:style>
  <w:style w:type="character" w:customStyle="1" w:styleId="ListLabel59">
    <w:name w:val="ListLabel 59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60">
    <w:name w:val="ListLabel 60"/>
    <w:qFormat/>
    <w:rsid w:val="00567554"/>
    <w:rPr>
      <w:rFonts w:cs="Courier New"/>
      <w:sz w:val="20"/>
      <w:szCs w:val="20"/>
    </w:rPr>
  </w:style>
  <w:style w:type="character" w:customStyle="1" w:styleId="ListLabel61">
    <w:name w:val="ListLabel 61"/>
    <w:qFormat/>
    <w:rsid w:val="00567554"/>
    <w:rPr>
      <w:rFonts w:cs="Wingdings"/>
      <w:sz w:val="20"/>
      <w:szCs w:val="20"/>
    </w:rPr>
  </w:style>
  <w:style w:type="character" w:customStyle="1" w:styleId="ListLabel62">
    <w:name w:val="ListLabel 62"/>
    <w:qFormat/>
    <w:rsid w:val="00567554"/>
    <w:rPr>
      <w:rFonts w:cs="Wingdings"/>
      <w:sz w:val="20"/>
      <w:szCs w:val="20"/>
    </w:rPr>
  </w:style>
  <w:style w:type="character" w:customStyle="1" w:styleId="ListLabel63">
    <w:name w:val="ListLabel 63"/>
    <w:qFormat/>
    <w:rsid w:val="00567554"/>
    <w:rPr>
      <w:rFonts w:cs="Wingdings"/>
      <w:sz w:val="20"/>
      <w:szCs w:val="20"/>
    </w:rPr>
  </w:style>
  <w:style w:type="character" w:customStyle="1" w:styleId="ListLabel64">
    <w:name w:val="ListLabel 64"/>
    <w:qFormat/>
    <w:rsid w:val="00567554"/>
    <w:rPr>
      <w:rFonts w:cs="Wingdings"/>
      <w:sz w:val="20"/>
      <w:szCs w:val="20"/>
    </w:rPr>
  </w:style>
  <w:style w:type="character" w:customStyle="1" w:styleId="ListLabel65">
    <w:name w:val="ListLabel 65"/>
    <w:qFormat/>
    <w:rsid w:val="00567554"/>
    <w:rPr>
      <w:rFonts w:cs="Wingdings"/>
      <w:sz w:val="20"/>
      <w:szCs w:val="20"/>
    </w:rPr>
  </w:style>
  <w:style w:type="character" w:customStyle="1" w:styleId="ListLabel66">
    <w:name w:val="ListLabel 66"/>
    <w:qFormat/>
    <w:rsid w:val="00567554"/>
    <w:rPr>
      <w:rFonts w:cs="Wingdings"/>
      <w:sz w:val="20"/>
      <w:szCs w:val="20"/>
    </w:rPr>
  </w:style>
  <w:style w:type="character" w:customStyle="1" w:styleId="ListLabel67">
    <w:name w:val="ListLabel 67"/>
    <w:qFormat/>
    <w:rsid w:val="00567554"/>
    <w:rPr>
      <w:rFonts w:cs="Wingdings"/>
      <w:sz w:val="20"/>
      <w:szCs w:val="20"/>
    </w:rPr>
  </w:style>
  <w:style w:type="character" w:customStyle="1" w:styleId="ListLabel68">
    <w:name w:val="ListLabel 68"/>
    <w:qFormat/>
    <w:rsid w:val="00567554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567554"/>
    <w:rPr>
      <w:rFonts w:cs="Courier New"/>
    </w:rPr>
  </w:style>
  <w:style w:type="character" w:customStyle="1" w:styleId="ListLabel70">
    <w:name w:val="ListLabel 70"/>
    <w:qFormat/>
    <w:rsid w:val="00567554"/>
    <w:rPr>
      <w:rFonts w:cs="Wingdings"/>
    </w:rPr>
  </w:style>
  <w:style w:type="character" w:customStyle="1" w:styleId="ListLabel71">
    <w:name w:val="ListLabel 71"/>
    <w:qFormat/>
    <w:rsid w:val="00567554"/>
    <w:rPr>
      <w:rFonts w:cs="Symbol"/>
    </w:rPr>
  </w:style>
  <w:style w:type="character" w:customStyle="1" w:styleId="ListLabel72">
    <w:name w:val="ListLabel 72"/>
    <w:qFormat/>
    <w:rsid w:val="00567554"/>
    <w:rPr>
      <w:rFonts w:cs="Courier New"/>
    </w:rPr>
  </w:style>
  <w:style w:type="character" w:customStyle="1" w:styleId="ListLabel73">
    <w:name w:val="ListLabel 73"/>
    <w:qFormat/>
    <w:rsid w:val="00567554"/>
    <w:rPr>
      <w:rFonts w:cs="Wingdings"/>
    </w:rPr>
  </w:style>
  <w:style w:type="character" w:customStyle="1" w:styleId="ListLabel74">
    <w:name w:val="ListLabel 74"/>
    <w:qFormat/>
    <w:rsid w:val="00567554"/>
    <w:rPr>
      <w:rFonts w:cs="Symbol"/>
    </w:rPr>
  </w:style>
  <w:style w:type="character" w:customStyle="1" w:styleId="ListLabel75">
    <w:name w:val="ListLabel 75"/>
    <w:qFormat/>
    <w:rsid w:val="00567554"/>
    <w:rPr>
      <w:rFonts w:cs="Courier New"/>
    </w:rPr>
  </w:style>
  <w:style w:type="character" w:customStyle="1" w:styleId="ListLabel76">
    <w:name w:val="ListLabel 76"/>
    <w:qFormat/>
    <w:rsid w:val="00567554"/>
    <w:rPr>
      <w:rFonts w:cs="Wingdings"/>
    </w:rPr>
  </w:style>
  <w:style w:type="character" w:customStyle="1" w:styleId="ListLabel77">
    <w:name w:val="ListLabel 77"/>
    <w:qFormat/>
    <w:rsid w:val="00567554"/>
    <w:rPr>
      <w:rFonts w:cs="Symbol"/>
    </w:rPr>
  </w:style>
  <w:style w:type="character" w:customStyle="1" w:styleId="ListLabel78">
    <w:name w:val="ListLabel 78"/>
    <w:qFormat/>
    <w:rsid w:val="00567554"/>
    <w:rPr>
      <w:rFonts w:cs="Courier New"/>
    </w:rPr>
  </w:style>
  <w:style w:type="character" w:customStyle="1" w:styleId="ListLabel79">
    <w:name w:val="ListLabel 79"/>
    <w:qFormat/>
    <w:rsid w:val="00567554"/>
    <w:rPr>
      <w:rFonts w:cs="Wingdings"/>
    </w:rPr>
  </w:style>
  <w:style w:type="character" w:customStyle="1" w:styleId="ListLabel80">
    <w:name w:val="ListLabel 80"/>
    <w:qFormat/>
    <w:rsid w:val="00567554"/>
    <w:rPr>
      <w:rFonts w:cs="Symbol"/>
    </w:rPr>
  </w:style>
  <w:style w:type="character" w:customStyle="1" w:styleId="ListLabel81">
    <w:name w:val="ListLabel 81"/>
    <w:qFormat/>
    <w:rsid w:val="00567554"/>
    <w:rPr>
      <w:rFonts w:cs="Courier New"/>
    </w:rPr>
  </w:style>
  <w:style w:type="character" w:customStyle="1" w:styleId="ListLabel82">
    <w:name w:val="ListLabel 82"/>
    <w:qFormat/>
    <w:rsid w:val="00567554"/>
    <w:rPr>
      <w:rFonts w:cs="Wingdings"/>
    </w:rPr>
  </w:style>
  <w:style w:type="character" w:customStyle="1" w:styleId="ListLabel83">
    <w:name w:val="ListLabel 83"/>
    <w:qFormat/>
    <w:rsid w:val="00567554"/>
    <w:rPr>
      <w:rFonts w:cs="Symbol"/>
    </w:rPr>
  </w:style>
  <w:style w:type="character" w:customStyle="1" w:styleId="ListLabel84">
    <w:name w:val="ListLabel 84"/>
    <w:qFormat/>
    <w:rsid w:val="00567554"/>
    <w:rPr>
      <w:rFonts w:cs="Courier New"/>
    </w:rPr>
  </w:style>
  <w:style w:type="character" w:customStyle="1" w:styleId="ListLabel85">
    <w:name w:val="ListLabel 85"/>
    <w:qFormat/>
    <w:rsid w:val="00567554"/>
    <w:rPr>
      <w:rFonts w:cs="Wingdings"/>
    </w:rPr>
  </w:style>
  <w:style w:type="character" w:customStyle="1" w:styleId="ListLabel86">
    <w:name w:val="ListLabel 86"/>
    <w:qFormat/>
    <w:rsid w:val="00567554"/>
    <w:rPr>
      <w:rFonts w:cs="Symbol"/>
    </w:rPr>
  </w:style>
  <w:style w:type="character" w:customStyle="1" w:styleId="ListLabel87">
    <w:name w:val="ListLabel 87"/>
    <w:qFormat/>
    <w:rsid w:val="00567554"/>
    <w:rPr>
      <w:rFonts w:cs="Courier New"/>
    </w:rPr>
  </w:style>
  <w:style w:type="character" w:customStyle="1" w:styleId="ListLabel88">
    <w:name w:val="ListLabel 88"/>
    <w:qFormat/>
    <w:rsid w:val="00567554"/>
    <w:rPr>
      <w:rFonts w:cs="Wingdings"/>
    </w:rPr>
  </w:style>
  <w:style w:type="character" w:customStyle="1" w:styleId="ListLabel89">
    <w:name w:val="ListLabel 89"/>
    <w:qFormat/>
    <w:rsid w:val="00567554"/>
    <w:rPr>
      <w:rFonts w:cs="Symbol"/>
    </w:rPr>
  </w:style>
  <w:style w:type="character" w:customStyle="1" w:styleId="ListLabel90">
    <w:name w:val="ListLabel 90"/>
    <w:qFormat/>
    <w:rsid w:val="00567554"/>
    <w:rPr>
      <w:rFonts w:cs="Courier New"/>
    </w:rPr>
  </w:style>
  <w:style w:type="character" w:customStyle="1" w:styleId="ListLabel91">
    <w:name w:val="ListLabel 91"/>
    <w:qFormat/>
    <w:rsid w:val="00567554"/>
    <w:rPr>
      <w:rFonts w:cs="Wingdings"/>
    </w:rPr>
  </w:style>
  <w:style w:type="character" w:customStyle="1" w:styleId="ListLabel92">
    <w:name w:val="ListLabel 92"/>
    <w:qFormat/>
    <w:rsid w:val="00567554"/>
    <w:rPr>
      <w:rFonts w:cs="Symbol"/>
    </w:rPr>
  </w:style>
  <w:style w:type="character" w:customStyle="1" w:styleId="ListLabel93">
    <w:name w:val="ListLabel 93"/>
    <w:qFormat/>
    <w:rsid w:val="00567554"/>
    <w:rPr>
      <w:rFonts w:cs="Courier New"/>
    </w:rPr>
  </w:style>
  <w:style w:type="character" w:customStyle="1" w:styleId="ListLabel94">
    <w:name w:val="ListLabel 94"/>
    <w:qFormat/>
    <w:rsid w:val="00567554"/>
    <w:rPr>
      <w:rFonts w:cs="Wingdings"/>
    </w:rPr>
  </w:style>
  <w:style w:type="character" w:customStyle="1" w:styleId="ListLabel95">
    <w:name w:val="ListLabel 9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96">
    <w:name w:val="ListLabel 96"/>
    <w:qFormat/>
    <w:rsid w:val="00567554"/>
    <w:rPr>
      <w:rFonts w:cs="Courier New"/>
      <w:sz w:val="20"/>
      <w:szCs w:val="20"/>
    </w:rPr>
  </w:style>
  <w:style w:type="character" w:customStyle="1" w:styleId="ListLabel97">
    <w:name w:val="ListLabel 97"/>
    <w:qFormat/>
    <w:rsid w:val="00567554"/>
    <w:rPr>
      <w:rFonts w:cs="Wingdings"/>
      <w:sz w:val="20"/>
      <w:szCs w:val="20"/>
    </w:rPr>
  </w:style>
  <w:style w:type="character" w:customStyle="1" w:styleId="ListLabel98">
    <w:name w:val="ListLabel 98"/>
    <w:qFormat/>
    <w:rsid w:val="00567554"/>
    <w:rPr>
      <w:rFonts w:cs="Wingdings"/>
      <w:sz w:val="20"/>
      <w:szCs w:val="20"/>
    </w:rPr>
  </w:style>
  <w:style w:type="character" w:customStyle="1" w:styleId="ListLabel99">
    <w:name w:val="ListLabel 99"/>
    <w:qFormat/>
    <w:rsid w:val="00567554"/>
    <w:rPr>
      <w:rFonts w:cs="Wingdings"/>
      <w:sz w:val="20"/>
      <w:szCs w:val="20"/>
    </w:rPr>
  </w:style>
  <w:style w:type="character" w:customStyle="1" w:styleId="ListLabel100">
    <w:name w:val="ListLabel 100"/>
    <w:qFormat/>
    <w:rsid w:val="00567554"/>
    <w:rPr>
      <w:rFonts w:cs="Wingdings"/>
      <w:sz w:val="20"/>
      <w:szCs w:val="20"/>
    </w:rPr>
  </w:style>
  <w:style w:type="character" w:customStyle="1" w:styleId="ListLabel101">
    <w:name w:val="ListLabel 101"/>
    <w:qFormat/>
    <w:rsid w:val="00567554"/>
    <w:rPr>
      <w:rFonts w:cs="Wingdings"/>
      <w:sz w:val="20"/>
      <w:szCs w:val="20"/>
    </w:rPr>
  </w:style>
  <w:style w:type="character" w:customStyle="1" w:styleId="ListLabel102">
    <w:name w:val="ListLabel 102"/>
    <w:qFormat/>
    <w:rsid w:val="00567554"/>
    <w:rPr>
      <w:rFonts w:cs="Wingdings"/>
      <w:sz w:val="20"/>
      <w:szCs w:val="20"/>
    </w:rPr>
  </w:style>
  <w:style w:type="character" w:customStyle="1" w:styleId="ListLabel103">
    <w:name w:val="ListLabel 103"/>
    <w:qFormat/>
    <w:rsid w:val="00567554"/>
    <w:rPr>
      <w:rFonts w:cs="Wingdings"/>
      <w:sz w:val="20"/>
      <w:szCs w:val="20"/>
    </w:rPr>
  </w:style>
  <w:style w:type="character" w:customStyle="1" w:styleId="ListLabel104">
    <w:name w:val="ListLabel 10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05">
    <w:name w:val="ListLabel 105"/>
    <w:qFormat/>
    <w:rsid w:val="00567554"/>
    <w:rPr>
      <w:rFonts w:cs="Courier New"/>
      <w:sz w:val="20"/>
      <w:szCs w:val="20"/>
    </w:rPr>
  </w:style>
  <w:style w:type="character" w:customStyle="1" w:styleId="ListLabel106">
    <w:name w:val="ListLabel 106"/>
    <w:qFormat/>
    <w:rsid w:val="00567554"/>
    <w:rPr>
      <w:rFonts w:cs="Wingdings"/>
      <w:sz w:val="20"/>
      <w:szCs w:val="20"/>
    </w:rPr>
  </w:style>
  <w:style w:type="character" w:customStyle="1" w:styleId="ListLabel107">
    <w:name w:val="ListLabel 107"/>
    <w:qFormat/>
    <w:rsid w:val="00567554"/>
    <w:rPr>
      <w:rFonts w:cs="Wingdings"/>
      <w:sz w:val="20"/>
      <w:szCs w:val="20"/>
    </w:rPr>
  </w:style>
  <w:style w:type="character" w:customStyle="1" w:styleId="ListLabel108">
    <w:name w:val="ListLabel 108"/>
    <w:qFormat/>
    <w:rsid w:val="00567554"/>
    <w:rPr>
      <w:rFonts w:cs="Wingdings"/>
      <w:sz w:val="20"/>
      <w:szCs w:val="20"/>
    </w:rPr>
  </w:style>
  <w:style w:type="character" w:customStyle="1" w:styleId="ListLabel109">
    <w:name w:val="ListLabel 109"/>
    <w:qFormat/>
    <w:rsid w:val="00567554"/>
    <w:rPr>
      <w:rFonts w:cs="Wingdings"/>
      <w:sz w:val="20"/>
      <w:szCs w:val="20"/>
    </w:rPr>
  </w:style>
  <w:style w:type="character" w:customStyle="1" w:styleId="ListLabel110">
    <w:name w:val="ListLabel 110"/>
    <w:qFormat/>
    <w:rsid w:val="00567554"/>
    <w:rPr>
      <w:rFonts w:cs="Wingdings"/>
      <w:sz w:val="20"/>
      <w:szCs w:val="20"/>
    </w:rPr>
  </w:style>
  <w:style w:type="character" w:customStyle="1" w:styleId="ListLabel111">
    <w:name w:val="ListLabel 111"/>
    <w:qFormat/>
    <w:rsid w:val="00567554"/>
    <w:rPr>
      <w:rFonts w:cs="Wingdings"/>
      <w:sz w:val="20"/>
      <w:szCs w:val="20"/>
    </w:rPr>
  </w:style>
  <w:style w:type="character" w:customStyle="1" w:styleId="ListLabel112">
    <w:name w:val="ListLabel 112"/>
    <w:qFormat/>
    <w:rsid w:val="00567554"/>
    <w:rPr>
      <w:rFonts w:cs="Wingdings"/>
      <w:sz w:val="20"/>
      <w:szCs w:val="20"/>
    </w:rPr>
  </w:style>
  <w:style w:type="character" w:customStyle="1" w:styleId="ListLabel113">
    <w:name w:val="ListLabel 113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14">
    <w:name w:val="ListLabel 114"/>
    <w:qFormat/>
    <w:rsid w:val="00567554"/>
    <w:rPr>
      <w:rFonts w:cs="Courier New"/>
      <w:sz w:val="20"/>
      <w:szCs w:val="20"/>
    </w:rPr>
  </w:style>
  <w:style w:type="character" w:customStyle="1" w:styleId="ListLabel115">
    <w:name w:val="ListLabel 115"/>
    <w:qFormat/>
    <w:rsid w:val="00567554"/>
    <w:rPr>
      <w:rFonts w:cs="Wingdings"/>
      <w:sz w:val="20"/>
      <w:szCs w:val="20"/>
    </w:rPr>
  </w:style>
  <w:style w:type="character" w:customStyle="1" w:styleId="ListLabel116">
    <w:name w:val="ListLabel 116"/>
    <w:qFormat/>
    <w:rsid w:val="00567554"/>
    <w:rPr>
      <w:rFonts w:cs="Wingdings"/>
      <w:sz w:val="20"/>
      <w:szCs w:val="20"/>
    </w:rPr>
  </w:style>
  <w:style w:type="character" w:customStyle="1" w:styleId="ListLabel117">
    <w:name w:val="ListLabel 117"/>
    <w:qFormat/>
    <w:rsid w:val="00567554"/>
    <w:rPr>
      <w:rFonts w:cs="Wingdings"/>
      <w:sz w:val="20"/>
      <w:szCs w:val="20"/>
    </w:rPr>
  </w:style>
  <w:style w:type="character" w:customStyle="1" w:styleId="ListLabel118">
    <w:name w:val="ListLabel 118"/>
    <w:qFormat/>
    <w:rsid w:val="00567554"/>
    <w:rPr>
      <w:rFonts w:cs="Wingdings"/>
      <w:sz w:val="20"/>
      <w:szCs w:val="20"/>
    </w:rPr>
  </w:style>
  <w:style w:type="character" w:customStyle="1" w:styleId="ListLabel119">
    <w:name w:val="ListLabel 119"/>
    <w:qFormat/>
    <w:rsid w:val="00567554"/>
    <w:rPr>
      <w:rFonts w:cs="Wingdings"/>
      <w:sz w:val="20"/>
      <w:szCs w:val="20"/>
    </w:rPr>
  </w:style>
  <w:style w:type="character" w:customStyle="1" w:styleId="ListLabel120">
    <w:name w:val="ListLabel 120"/>
    <w:qFormat/>
    <w:rsid w:val="00567554"/>
    <w:rPr>
      <w:rFonts w:cs="Wingdings"/>
      <w:sz w:val="20"/>
      <w:szCs w:val="20"/>
    </w:rPr>
  </w:style>
  <w:style w:type="character" w:customStyle="1" w:styleId="ListLabel121">
    <w:name w:val="ListLabel 121"/>
    <w:qFormat/>
    <w:rsid w:val="00567554"/>
    <w:rPr>
      <w:rFonts w:cs="Wingdings"/>
      <w:sz w:val="20"/>
      <w:szCs w:val="20"/>
    </w:rPr>
  </w:style>
  <w:style w:type="character" w:customStyle="1" w:styleId="ListLabel122">
    <w:name w:val="ListLabel 12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3">
    <w:name w:val="ListLabel 123"/>
    <w:qFormat/>
    <w:rsid w:val="00567554"/>
    <w:rPr>
      <w:rFonts w:cs="Wingdings"/>
      <w:sz w:val="20"/>
      <w:szCs w:val="20"/>
    </w:rPr>
  </w:style>
  <w:style w:type="character" w:customStyle="1" w:styleId="ListLabel124">
    <w:name w:val="ListLabel 124"/>
    <w:qFormat/>
    <w:rsid w:val="00567554"/>
    <w:rPr>
      <w:rFonts w:cs="Wingdings"/>
      <w:sz w:val="20"/>
      <w:szCs w:val="20"/>
    </w:rPr>
  </w:style>
  <w:style w:type="character" w:customStyle="1" w:styleId="ListLabel125">
    <w:name w:val="ListLabel 125"/>
    <w:qFormat/>
    <w:rsid w:val="00567554"/>
    <w:rPr>
      <w:rFonts w:cs="Wingdings"/>
      <w:sz w:val="20"/>
      <w:szCs w:val="20"/>
    </w:rPr>
  </w:style>
  <w:style w:type="character" w:customStyle="1" w:styleId="ListLabel126">
    <w:name w:val="ListLabel 126"/>
    <w:qFormat/>
    <w:rsid w:val="00567554"/>
    <w:rPr>
      <w:rFonts w:cs="Wingdings"/>
      <w:sz w:val="20"/>
      <w:szCs w:val="20"/>
    </w:rPr>
  </w:style>
  <w:style w:type="character" w:customStyle="1" w:styleId="ListLabel127">
    <w:name w:val="ListLabel 1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8">
    <w:name w:val="ListLabel 128"/>
    <w:qFormat/>
    <w:rsid w:val="00567554"/>
    <w:rPr>
      <w:rFonts w:cs="Courier New"/>
      <w:sz w:val="20"/>
      <w:szCs w:val="20"/>
    </w:rPr>
  </w:style>
  <w:style w:type="character" w:customStyle="1" w:styleId="ListLabel129">
    <w:name w:val="ListLabel 129"/>
    <w:qFormat/>
    <w:rsid w:val="00567554"/>
    <w:rPr>
      <w:rFonts w:cs="Wingdings"/>
      <w:sz w:val="20"/>
      <w:szCs w:val="20"/>
    </w:rPr>
  </w:style>
  <w:style w:type="character" w:customStyle="1" w:styleId="ListLabel130">
    <w:name w:val="ListLabel 130"/>
    <w:qFormat/>
    <w:rsid w:val="00567554"/>
    <w:rPr>
      <w:rFonts w:cs="Wingdings"/>
      <w:sz w:val="20"/>
      <w:szCs w:val="20"/>
    </w:rPr>
  </w:style>
  <w:style w:type="character" w:customStyle="1" w:styleId="ListLabel131">
    <w:name w:val="ListLabel 131"/>
    <w:qFormat/>
    <w:rsid w:val="00567554"/>
    <w:rPr>
      <w:rFonts w:cs="Wingdings"/>
      <w:sz w:val="20"/>
      <w:szCs w:val="20"/>
    </w:rPr>
  </w:style>
  <w:style w:type="character" w:customStyle="1" w:styleId="ListLabel132">
    <w:name w:val="ListLabel 132"/>
    <w:qFormat/>
    <w:rsid w:val="00567554"/>
    <w:rPr>
      <w:rFonts w:cs="Wingdings"/>
      <w:sz w:val="20"/>
      <w:szCs w:val="20"/>
    </w:rPr>
  </w:style>
  <w:style w:type="character" w:customStyle="1" w:styleId="ListLabel133">
    <w:name w:val="ListLabel 133"/>
    <w:qFormat/>
    <w:rsid w:val="00567554"/>
    <w:rPr>
      <w:rFonts w:cs="Wingdings"/>
      <w:sz w:val="20"/>
      <w:szCs w:val="20"/>
    </w:rPr>
  </w:style>
  <w:style w:type="character" w:customStyle="1" w:styleId="ListLabel134">
    <w:name w:val="ListLabel 134"/>
    <w:qFormat/>
    <w:rsid w:val="00567554"/>
    <w:rPr>
      <w:rFonts w:cs="Wingdings"/>
      <w:sz w:val="20"/>
      <w:szCs w:val="20"/>
    </w:rPr>
  </w:style>
  <w:style w:type="character" w:customStyle="1" w:styleId="ListLabel135">
    <w:name w:val="ListLabel 135"/>
    <w:qFormat/>
    <w:rsid w:val="00567554"/>
    <w:rPr>
      <w:rFonts w:cs="Wingdings"/>
      <w:sz w:val="20"/>
      <w:szCs w:val="20"/>
    </w:rPr>
  </w:style>
  <w:style w:type="character" w:customStyle="1" w:styleId="ListLabel136">
    <w:name w:val="ListLabel 136"/>
    <w:qFormat/>
    <w:rsid w:val="00567554"/>
    <w:rPr>
      <w:rFonts w:ascii="Times New Roman" w:hAnsi="Times New Roman" w:cs="Symbol"/>
      <w:sz w:val="24"/>
    </w:rPr>
  </w:style>
  <w:style w:type="character" w:customStyle="1" w:styleId="ListLabel137">
    <w:name w:val="ListLabel 137"/>
    <w:qFormat/>
    <w:rsid w:val="00567554"/>
    <w:rPr>
      <w:rFonts w:cs="Courier New"/>
    </w:rPr>
  </w:style>
  <w:style w:type="character" w:customStyle="1" w:styleId="ListLabel138">
    <w:name w:val="ListLabel 138"/>
    <w:qFormat/>
    <w:rsid w:val="00567554"/>
    <w:rPr>
      <w:rFonts w:cs="Wingdings"/>
    </w:rPr>
  </w:style>
  <w:style w:type="character" w:customStyle="1" w:styleId="ListLabel139">
    <w:name w:val="ListLabel 139"/>
    <w:qFormat/>
    <w:rsid w:val="00567554"/>
    <w:rPr>
      <w:rFonts w:cs="Symbol"/>
    </w:rPr>
  </w:style>
  <w:style w:type="character" w:customStyle="1" w:styleId="ListLabel140">
    <w:name w:val="ListLabel 140"/>
    <w:qFormat/>
    <w:rsid w:val="00567554"/>
    <w:rPr>
      <w:rFonts w:cs="Courier New"/>
    </w:rPr>
  </w:style>
  <w:style w:type="character" w:customStyle="1" w:styleId="ListLabel141">
    <w:name w:val="ListLabel 141"/>
    <w:qFormat/>
    <w:rsid w:val="00567554"/>
    <w:rPr>
      <w:rFonts w:cs="Wingdings"/>
    </w:rPr>
  </w:style>
  <w:style w:type="character" w:customStyle="1" w:styleId="ListLabel142">
    <w:name w:val="ListLabel 142"/>
    <w:qFormat/>
    <w:rsid w:val="00567554"/>
    <w:rPr>
      <w:rFonts w:cs="Symbol"/>
    </w:rPr>
  </w:style>
  <w:style w:type="character" w:customStyle="1" w:styleId="ListLabel143">
    <w:name w:val="ListLabel 143"/>
    <w:qFormat/>
    <w:rsid w:val="00567554"/>
    <w:rPr>
      <w:rFonts w:cs="Courier New"/>
    </w:rPr>
  </w:style>
  <w:style w:type="character" w:customStyle="1" w:styleId="ListLabel144">
    <w:name w:val="ListLabel 144"/>
    <w:qFormat/>
    <w:rsid w:val="00567554"/>
    <w:rPr>
      <w:rFonts w:cs="Wingdings"/>
    </w:rPr>
  </w:style>
  <w:style w:type="character" w:customStyle="1" w:styleId="ListLabel145">
    <w:name w:val="ListLabel 1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46">
    <w:name w:val="ListLabel 146"/>
    <w:qFormat/>
    <w:rsid w:val="00567554"/>
    <w:rPr>
      <w:rFonts w:cs="Courier New"/>
      <w:sz w:val="20"/>
      <w:szCs w:val="20"/>
    </w:rPr>
  </w:style>
  <w:style w:type="character" w:customStyle="1" w:styleId="ListLabel147">
    <w:name w:val="ListLabel 147"/>
    <w:qFormat/>
    <w:rsid w:val="00567554"/>
    <w:rPr>
      <w:rFonts w:cs="Wingdings"/>
      <w:sz w:val="20"/>
      <w:szCs w:val="20"/>
    </w:rPr>
  </w:style>
  <w:style w:type="character" w:customStyle="1" w:styleId="ListLabel148">
    <w:name w:val="ListLabel 148"/>
    <w:qFormat/>
    <w:rsid w:val="00567554"/>
    <w:rPr>
      <w:rFonts w:ascii="Times New Roman" w:hAnsi="Times New Roman" w:cs="Symbol"/>
      <w:sz w:val="24"/>
    </w:rPr>
  </w:style>
  <w:style w:type="character" w:customStyle="1" w:styleId="ListLabel149">
    <w:name w:val="ListLabel 149"/>
    <w:qFormat/>
    <w:rsid w:val="00567554"/>
    <w:rPr>
      <w:rFonts w:cs="Courier New"/>
    </w:rPr>
  </w:style>
  <w:style w:type="character" w:customStyle="1" w:styleId="ListLabel150">
    <w:name w:val="ListLabel 150"/>
    <w:qFormat/>
    <w:rsid w:val="00567554"/>
    <w:rPr>
      <w:rFonts w:cs="Wingdings"/>
    </w:rPr>
  </w:style>
  <w:style w:type="character" w:customStyle="1" w:styleId="ListLabel151">
    <w:name w:val="ListLabel 151"/>
    <w:qFormat/>
    <w:rsid w:val="00567554"/>
    <w:rPr>
      <w:rFonts w:cs="Symbol"/>
    </w:rPr>
  </w:style>
  <w:style w:type="character" w:customStyle="1" w:styleId="ListLabel152">
    <w:name w:val="ListLabel 15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53">
    <w:name w:val="ListLabel 153"/>
    <w:qFormat/>
    <w:rsid w:val="00567554"/>
    <w:rPr>
      <w:rFonts w:cs="Courier New"/>
      <w:sz w:val="20"/>
      <w:szCs w:val="20"/>
    </w:rPr>
  </w:style>
  <w:style w:type="character" w:customStyle="1" w:styleId="ListLabel154">
    <w:name w:val="ListLabel 154"/>
    <w:qFormat/>
    <w:rsid w:val="00567554"/>
    <w:rPr>
      <w:rFonts w:cs="Wingdings"/>
      <w:sz w:val="20"/>
      <w:szCs w:val="20"/>
    </w:rPr>
  </w:style>
  <w:style w:type="character" w:customStyle="1" w:styleId="ListLabel155">
    <w:name w:val="ListLabel 155"/>
    <w:qFormat/>
    <w:rsid w:val="00567554"/>
    <w:rPr>
      <w:rFonts w:ascii="Times New Roman" w:hAnsi="Times New Roman" w:cs="Symbol"/>
      <w:sz w:val="24"/>
    </w:rPr>
  </w:style>
  <w:style w:type="character" w:customStyle="1" w:styleId="ListLabel156">
    <w:name w:val="ListLabel 156"/>
    <w:qFormat/>
    <w:rsid w:val="00567554"/>
    <w:rPr>
      <w:rFonts w:cs="Courier New"/>
    </w:rPr>
  </w:style>
  <w:style w:type="character" w:customStyle="1" w:styleId="ListLabel157">
    <w:name w:val="ListLabel 157"/>
    <w:qFormat/>
    <w:rsid w:val="00567554"/>
    <w:rPr>
      <w:rFonts w:cs="Wingdings"/>
    </w:rPr>
  </w:style>
  <w:style w:type="character" w:customStyle="1" w:styleId="ListLabel158">
    <w:name w:val="ListLabel 158"/>
    <w:qFormat/>
    <w:rsid w:val="00567554"/>
    <w:rPr>
      <w:rFonts w:cs="Symbol"/>
    </w:rPr>
  </w:style>
  <w:style w:type="paragraph" w:customStyle="1" w:styleId="a7">
    <w:name w:val="Заголовок"/>
    <w:basedOn w:val="a"/>
    <w:next w:val="a8"/>
    <w:qFormat/>
    <w:rsid w:val="005675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2D1916"/>
    <w:pPr>
      <w:spacing w:after="140" w:line="288" w:lineRule="auto"/>
    </w:pPr>
    <w:rPr>
      <w:sz w:val="20"/>
      <w:szCs w:val="20"/>
    </w:rPr>
  </w:style>
  <w:style w:type="paragraph" w:styleId="a9">
    <w:name w:val="List"/>
    <w:basedOn w:val="a8"/>
    <w:uiPriority w:val="99"/>
    <w:rsid w:val="002D1916"/>
  </w:style>
  <w:style w:type="paragraph" w:styleId="aa">
    <w:name w:val="Title"/>
    <w:basedOn w:val="a"/>
    <w:qFormat/>
    <w:rsid w:val="005675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semiHidden/>
    <w:qFormat/>
    <w:rsid w:val="002D1916"/>
    <w:pPr>
      <w:suppressLineNumbers/>
    </w:pPr>
  </w:style>
  <w:style w:type="paragraph" w:customStyle="1" w:styleId="1">
    <w:name w:val="Заголовок1"/>
    <w:basedOn w:val="a"/>
    <w:uiPriority w:val="99"/>
    <w:qFormat/>
    <w:rsid w:val="002D1916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a4">
    <w:name w:val="Заглавие"/>
    <w:basedOn w:val="a"/>
    <w:link w:val="TitleChar"/>
    <w:uiPriority w:val="99"/>
    <w:qFormat/>
    <w:rsid w:val="002D1916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10">
    <w:name w:val="index 1"/>
    <w:basedOn w:val="a"/>
    <w:autoRedefine/>
    <w:uiPriority w:val="99"/>
    <w:semiHidden/>
    <w:qFormat/>
    <w:rsid w:val="002D1916"/>
    <w:pPr>
      <w:ind w:left="220" w:hanging="220"/>
    </w:pPr>
  </w:style>
  <w:style w:type="paragraph" w:styleId="ac">
    <w:name w:val="Normal (Web)"/>
    <w:basedOn w:val="a"/>
    <w:uiPriority w:val="99"/>
    <w:qFormat/>
    <w:rsid w:val="002D1916"/>
    <w:pPr>
      <w:spacing w:after="1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uiPriority w:val="99"/>
    <w:qFormat/>
    <w:rsid w:val="002D1916"/>
  </w:style>
  <w:style w:type="paragraph" w:customStyle="1" w:styleId="ae">
    <w:name w:val="Заголовок таблицы"/>
    <w:basedOn w:val="ad"/>
    <w:uiPriority w:val="99"/>
    <w:qFormat/>
    <w:rsid w:val="002D1916"/>
  </w:style>
  <w:style w:type="paragraph" w:styleId="af">
    <w:name w:val="List Paragraph"/>
    <w:basedOn w:val="a"/>
    <w:uiPriority w:val="34"/>
    <w:qFormat/>
    <w:rsid w:val="00A33226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3D1A03"/>
    <w:rPr>
      <w:color w:val="00000A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D1A03"/>
    <w:rPr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rapulrayon.udmur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12</Pages>
  <Words>5046</Words>
  <Characters>28763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Культура</dc:creator>
  <cp:lastModifiedBy>Пользователь Windows</cp:lastModifiedBy>
  <cp:revision>60</cp:revision>
  <cp:lastPrinted>2023-03-27T10:28:00Z</cp:lastPrinted>
  <dcterms:created xsi:type="dcterms:W3CDTF">2019-09-18T11:41:00Z</dcterms:created>
  <dcterms:modified xsi:type="dcterms:W3CDTF">2023-03-31T11:25:00Z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RUSSIA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